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35C" w:rsidRPr="00F50B5C" w:rsidRDefault="0099435C" w:rsidP="0099435C">
      <w:pPr>
        <w:rPr>
          <w:rStyle w:val="Emphasis"/>
          <w:rFonts w:asciiTheme="majorHAnsi" w:hAnsiTheme="majorHAnsi"/>
          <w:sz w:val="22"/>
          <w:szCs w:val="22"/>
        </w:rPr>
      </w:pPr>
    </w:p>
    <w:p w:rsidR="0099435C" w:rsidRPr="00F50B5C" w:rsidRDefault="0099435C" w:rsidP="0099435C">
      <w:pPr>
        <w:rPr>
          <w:rFonts w:asciiTheme="majorHAnsi" w:hAnsiTheme="majorHAnsi" w:cs="Arial"/>
          <w:b/>
          <w:bCs/>
          <w:color w:val="000000"/>
          <w:sz w:val="22"/>
          <w:szCs w:val="22"/>
          <w:shd w:val="clear" w:color="auto" w:fill="F5F5FF"/>
        </w:rPr>
      </w:pPr>
    </w:p>
    <w:p w:rsidR="0099435C" w:rsidRPr="00F50B5C" w:rsidRDefault="0099435C" w:rsidP="0099435C">
      <w:pPr>
        <w:rPr>
          <w:rFonts w:asciiTheme="majorHAnsi" w:hAnsiTheme="majorHAnsi" w:cs="Arial"/>
          <w:b/>
          <w:bCs/>
          <w:color w:val="000000"/>
          <w:sz w:val="22"/>
          <w:szCs w:val="22"/>
          <w:shd w:val="clear" w:color="auto" w:fill="F5F5FF"/>
        </w:rPr>
      </w:pPr>
      <w:r w:rsidRPr="00F50B5C">
        <w:rPr>
          <w:rFonts w:asciiTheme="majorHAnsi" w:hAnsiTheme="majorHAnsi" w:cs="Arial"/>
          <w:b/>
          <w:bCs/>
          <w:color w:val="000000"/>
          <w:sz w:val="22"/>
          <w:szCs w:val="22"/>
          <w:shd w:val="clear" w:color="auto" w:fill="F5F5FF"/>
        </w:rPr>
        <w:t xml:space="preserve">STRIVE case for including questions on Transactional </w:t>
      </w:r>
      <w:proofErr w:type="gramStart"/>
      <w:r w:rsidRPr="00F50B5C">
        <w:rPr>
          <w:rFonts w:asciiTheme="majorHAnsi" w:hAnsiTheme="majorHAnsi" w:cs="Arial"/>
          <w:b/>
          <w:bCs/>
          <w:color w:val="000000"/>
          <w:sz w:val="22"/>
          <w:szCs w:val="22"/>
          <w:shd w:val="clear" w:color="auto" w:fill="F5F5FF"/>
        </w:rPr>
        <w:t>sex</w:t>
      </w:r>
      <w:r w:rsidR="00F50B5C">
        <w:rPr>
          <w:rFonts w:asciiTheme="majorHAnsi" w:hAnsiTheme="majorHAnsi" w:cs="Arial"/>
          <w:b/>
          <w:bCs/>
          <w:color w:val="000000"/>
          <w:sz w:val="22"/>
          <w:szCs w:val="22"/>
          <w:shd w:val="clear" w:color="auto" w:fill="F5F5FF"/>
        </w:rPr>
        <w:t xml:space="preserve"> </w:t>
      </w:r>
      <w:r w:rsidRPr="00F50B5C">
        <w:rPr>
          <w:rFonts w:asciiTheme="majorHAnsi" w:hAnsiTheme="majorHAnsi" w:cs="Arial"/>
          <w:b/>
          <w:bCs/>
          <w:color w:val="000000"/>
          <w:sz w:val="22"/>
          <w:szCs w:val="22"/>
          <w:shd w:val="clear" w:color="auto" w:fill="F5F5FF"/>
        </w:rPr>
        <w:t xml:space="preserve"> in</w:t>
      </w:r>
      <w:proofErr w:type="gramEnd"/>
      <w:r w:rsidRPr="00F50B5C">
        <w:rPr>
          <w:rFonts w:asciiTheme="majorHAnsi" w:hAnsiTheme="majorHAnsi" w:cs="Arial"/>
          <w:b/>
          <w:bCs/>
          <w:color w:val="000000"/>
          <w:sz w:val="22"/>
          <w:szCs w:val="22"/>
          <w:shd w:val="clear" w:color="auto" w:fill="F5F5FF"/>
        </w:rPr>
        <w:t xml:space="preserve"> DHS questionnaire for sub-Saharan Africa</w:t>
      </w:r>
    </w:p>
    <w:p w:rsidR="0099435C" w:rsidRPr="00F50B5C" w:rsidRDefault="0099435C" w:rsidP="0099435C">
      <w:pPr>
        <w:rPr>
          <w:rFonts w:asciiTheme="majorHAnsi" w:hAnsiTheme="majorHAnsi" w:cs="Arial"/>
          <w:b/>
          <w:bCs/>
          <w:color w:val="000000"/>
          <w:sz w:val="22"/>
          <w:szCs w:val="22"/>
          <w:shd w:val="clear" w:color="auto" w:fill="F5F5FF"/>
        </w:rPr>
      </w:pPr>
    </w:p>
    <w:p w:rsidR="00DF6D86" w:rsidRPr="00F50B5C" w:rsidRDefault="007F07DB" w:rsidP="0050159F">
      <w:pPr>
        <w:jc w:val="both"/>
        <w:rPr>
          <w:rFonts w:asciiTheme="majorHAnsi" w:hAnsiTheme="majorHAnsi" w:cs="Arial"/>
          <w:b/>
          <w:bCs/>
          <w:color w:val="000000"/>
          <w:sz w:val="22"/>
          <w:szCs w:val="22"/>
          <w:shd w:val="clear" w:color="auto" w:fill="F5F5FF"/>
        </w:rPr>
      </w:pPr>
      <w:r w:rsidRPr="00F50B5C">
        <w:rPr>
          <w:rFonts w:asciiTheme="majorHAnsi" w:hAnsiTheme="majorHAnsi"/>
          <w:sz w:val="22"/>
          <w:szCs w:val="22"/>
        </w:rPr>
        <w:t xml:space="preserve">The recommendations below follow those </w:t>
      </w:r>
      <w:r w:rsidR="00E77005" w:rsidRPr="00F50B5C">
        <w:rPr>
          <w:rFonts w:asciiTheme="majorHAnsi" w:hAnsiTheme="majorHAnsi"/>
          <w:sz w:val="22"/>
          <w:szCs w:val="22"/>
        </w:rPr>
        <w:t>offered by</w:t>
      </w:r>
      <w:r w:rsidRPr="00F50B5C">
        <w:rPr>
          <w:rFonts w:asciiTheme="majorHAnsi" w:hAnsiTheme="majorHAnsi"/>
          <w:sz w:val="22"/>
          <w:szCs w:val="22"/>
        </w:rPr>
        <w:t xml:space="preserve"> </w:t>
      </w:r>
      <w:proofErr w:type="spellStart"/>
      <w:r w:rsidRPr="00F50B5C">
        <w:rPr>
          <w:rFonts w:asciiTheme="majorHAnsi" w:hAnsiTheme="majorHAnsi"/>
          <w:sz w:val="22"/>
          <w:szCs w:val="22"/>
        </w:rPr>
        <w:t>Tisha</w:t>
      </w:r>
      <w:proofErr w:type="spellEnd"/>
      <w:r w:rsidRPr="00F50B5C">
        <w:rPr>
          <w:rFonts w:asciiTheme="majorHAnsi" w:hAnsiTheme="majorHAnsi"/>
          <w:sz w:val="22"/>
          <w:szCs w:val="22"/>
        </w:rPr>
        <w:t xml:space="preserve"> Wheeler </w:t>
      </w:r>
      <w:r w:rsidR="00E77005" w:rsidRPr="00F50B5C">
        <w:rPr>
          <w:rFonts w:asciiTheme="majorHAnsi" w:hAnsiTheme="majorHAnsi"/>
          <w:sz w:val="22"/>
          <w:szCs w:val="22"/>
        </w:rPr>
        <w:t>of</w:t>
      </w:r>
      <w:r w:rsidRPr="00F50B5C">
        <w:rPr>
          <w:rFonts w:asciiTheme="majorHAnsi" w:hAnsiTheme="majorHAnsi"/>
          <w:sz w:val="22"/>
          <w:szCs w:val="22"/>
        </w:rPr>
        <w:t xml:space="preserve"> USAID concerning </w:t>
      </w:r>
      <w:r w:rsidR="00544C99" w:rsidRPr="00F50B5C">
        <w:rPr>
          <w:rFonts w:asciiTheme="majorHAnsi" w:hAnsiTheme="majorHAnsi"/>
          <w:sz w:val="22"/>
          <w:szCs w:val="22"/>
        </w:rPr>
        <w:t xml:space="preserve">the importance of </w:t>
      </w:r>
      <w:r w:rsidRPr="00F50B5C">
        <w:rPr>
          <w:rFonts w:asciiTheme="majorHAnsi" w:hAnsiTheme="majorHAnsi"/>
          <w:sz w:val="22"/>
          <w:szCs w:val="22"/>
        </w:rPr>
        <w:t>distinguishing sex work from informal transactional sex</w:t>
      </w:r>
      <w:r w:rsidR="0050159F" w:rsidRPr="00F50B5C">
        <w:rPr>
          <w:rFonts w:asciiTheme="majorHAnsi" w:hAnsiTheme="majorHAnsi"/>
          <w:sz w:val="22"/>
          <w:szCs w:val="22"/>
        </w:rPr>
        <w:t xml:space="preserve"> (TS)</w:t>
      </w:r>
      <w:r w:rsidRPr="00F50B5C">
        <w:rPr>
          <w:rFonts w:asciiTheme="majorHAnsi" w:hAnsiTheme="majorHAnsi"/>
          <w:sz w:val="22"/>
          <w:szCs w:val="22"/>
        </w:rPr>
        <w:t xml:space="preserve">.  We </w:t>
      </w:r>
      <w:r w:rsidR="00544C99" w:rsidRPr="00F50B5C">
        <w:rPr>
          <w:rFonts w:asciiTheme="majorHAnsi" w:hAnsiTheme="majorHAnsi"/>
          <w:sz w:val="22"/>
          <w:szCs w:val="22"/>
        </w:rPr>
        <w:t xml:space="preserve">strongly </w:t>
      </w:r>
      <w:r w:rsidRPr="00F50B5C">
        <w:rPr>
          <w:rFonts w:asciiTheme="majorHAnsi" w:hAnsiTheme="majorHAnsi"/>
          <w:sz w:val="22"/>
          <w:szCs w:val="22"/>
        </w:rPr>
        <w:t>agree with the importance of making such a distinction,</w:t>
      </w:r>
      <w:r w:rsidR="00544C99" w:rsidRPr="00F50B5C">
        <w:rPr>
          <w:rFonts w:asciiTheme="majorHAnsi" w:hAnsiTheme="majorHAnsi"/>
          <w:sz w:val="22"/>
          <w:szCs w:val="22"/>
        </w:rPr>
        <w:t xml:space="preserve"> both on epidemiological and intervention related grounds,</w:t>
      </w:r>
      <w:r w:rsidRPr="00F50B5C">
        <w:rPr>
          <w:rFonts w:asciiTheme="majorHAnsi" w:hAnsiTheme="majorHAnsi"/>
          <w:sz w:val="22"/>
          <w:szCs w:val="22"/>
        </w:rPr>
        <w:t xml:space="preserve"> and </w:t>
      </w:r>
      <w:r w:rsidR="00544C99" w:rsidRPr="00F50B5C">
        <w:rPr>
          <w:rFonts w:asciiTheme="majorHAnsi" w:hAnsiTheme="majorHAnsi"/>
          <w:sz w:val="22"/>
          <w:szCs w:val="22"/>
        </w:rPr>
        <w:t>we have</w:t>
      </w:r>
      <w:r w:rsidRPr="00F50B5C">
        <w:rPr>
          <w:rFonts w:asciiTheme="majorHAnsi" w:hAnsiTheme="majorHAnsi"/>
          <w:sz w:val="22"/>
          <w:szCs w:val="22"/>
        </w:rPr>
        <w:t xml:space="preserve"> specific recommendations</w:t>
      </w:r>
      <w:r w:rsidR="00E77005" w:rsidRPr="00F50B5C">
        <w:rPr>
          <w:rFonts w:asciiTheme="majorHAnsi" w:hAnsiTheme="majorHAnsi"/>
          <w:sz w:val="22"/>
          <w:szCs w:val="22"/>
        </w:rPr>
        <w:t xml:space="preserve"> regarding </w:t>
      </w:r>
      <w:r w:rsidR="00544C99" w:rsidRPr="00F50B5C">
        <w:rPr>
          <w:rFonts w:asciiTheme="majorHAnsi" w:hAnsiTheme="majorHAnsi"/>
          <w:sz w:val="22"/>
          <w:szCs w:val="22"/>
        </w:rPr>
        <w:t xml:space="preserve">how </w:t>
      </w:r>
      <w:r w:rsidR="00E77005" w:rsidRPr="00F50B5C">
        <w:rPr>
          <w:rFonts w:asciiTheme="majorHAnsi" w:hAnsiTheme="majorHAnsi"/>
          <w:sz w:val="22"/>
          <w:szCs w:val="22"/>
        </w:rPr>
        <w:t>TS as differentiated from sex work</w:t>
      </w:r>
      <w:r w:rsidR="00544C99" w:rsidRPr="00F50B5C">
        <w:rPr>
          <w:rFonts w:asciiTheme="majorHAnsi" w:hAnsiTheme="majorHAnsi"/>
          <w:sz w:val="22"/>
          <w:szCs w:val="22"/>
        </w:rPr>
        <w:t xml:space="preserve"> can be measured</w:t>
      </w:r>
      <w:r w:rsidR="00E77005" w:rsidRPr="00F50B5C">
        <w:rPr>
          <w:rFonts w:asciiTheme="majorHAnsi" w:hAnsiTheme="majorHAnsi"/>
          <w:sz w:val="22"/>
          <w:szCs w:val="22"/>
        </w:rPr>
        <w:t xml:space="preserve">. </w:t>
      </w:r>
    </w:p>
    <w:p w:rsidR="00DF6D86" w:rsidRPr="00F50B5C" w:rsidRDefault="00DF6D86" w:rsidP="0099435C">
      <w:pPr>
        <w:rPr>
          <w:rFonts w:asciiTheme="majorHAnsi" w:hAnsiTheme="majorHAnsi" w:cs="Arial"/>
          <w:b/>
          <w:bCs/>
          <w:color w:val="000000"/>
          <w:sz w:val="22"/>
          <w:szCs w:val="22"/>
          <w:shd w:val="clear" w:color="auto" w:fill="F5F5FF"/>
        </w:rPr>
      </w:pPr>
    </w:p>
    <w:p w:rsidR="00625400" w:rsidRPr="00F50B5C" w:rsidRDefault="00625400" w:rsidP="0050159F">
      <w:pPr>
        <w:shd w:val="clear" w:color="auto" w:fill="FFFFFF"/>
        <w:spacing w:after="150" w:line="240" w:lineRule="atLeast"/>
        <w:jc w:val="both"/>
        <w:outlineLvl w:val="1"/>
        <w:rPr>
          <w:rFonts w:asciiTheme="majorHAnsi" w:hAnsiTheme="majorHAnsi"/>
          <w:sz w:val="22"/>
          <w:szCs w:val="22"/>
        </w:rPr>
      </w:pPr>
      <w:r w:rsidRPr="00F50B5C">
        <w:rPr>
          <w:rFonts w:asciiTheme="majorHAnsi" w:hAnsiTheme="majorHAnsi"/>
          <w:sz w:val="22"/>
          <w:szCs w:val="22"/>
        </w:rPr>
        <w:t>I am writing on behalf of the STRIVE Working Group on Transactional Sex and HIV</w:t>
      </w:r>
      <w:r w:rsidRPr="00F50B5C" w:rsidDel="008A6C7C">
        <w:rPr>
          <w:rFonts w:asciiTheme="majorHAnsi" w:hAnsiTheme="majorHAnsi"/>
          <w:sz w:val="22"/>
          <w:szCs w:val="22"/>
        </w:rPr>
        <w:t xml:space="preserve"> </w:t>
      </w:r>
      <w:r w:rsidRPr="00F50B5C">
        <w:rPr>
          <w:rFonts w:asciiTheme="majorHAnsi" w:hAnsiTheme="majorHAnsi"/>
          <w:sz w:val="22"/>
          <w:szCs w:val="22"/>
        </w:rPr>
        <w:t>(TS-WG)</w:t>
      </w:r>
      <w:r w:rsidR="00CF669B" w:rsidRPr="00F50B5C">
        <w:rPr>
          <w:rFonts w:asciiTheme="majorHAnsi" w:hAnsiTheme="majorHAnsi"/>
          <w:sz w:val="22"/>
          <w:szCs w:val="22"/>
        </w:rPr>
        <w:t>, for which I am a co-chair,</w:t>
      </w:r>
      <w:r w:rsidRPr="00F50B5C">
        <w:rPr>
          <w:rFonts w:asciiTheme="majorHAnsi" w:hAnsiTheme="majorHAnsi"/>
          <w:sz w:val="22"/>
          <w:szCs w:val="22"/>
        </w:rPr>
        <w:t xml:space="preserve"> to make specific recommendations on ensuring better measurement and therefore understanding of the role of transactional sex in HIV risk, acquisition and transmission.</w:t>
      </w:r>
      <w:r w:rsidR="007F07DB" w:rsidRPr="00F50B5C">
        <w:rPr>
          <w:rFonts w:asciiTheme="majorHAnsi" w:hAnsiTheme="majorHAnsi"/>
          <w:sz w:val="22"/>
          <w:szCs w:val="22"/>
        </w:rPr>
        <w:t xml:space="preserve">  </w:t>
      </w:r>
    </w:p>
    <w:p w:rsidR="005C7170" w:rsidRPr="00F50B5C" w:rsidRDefault="00625400" w:rsidP="0050159F">
      <w:pPr>
        <w:shd w:val="clear" w:color="auto" w:fill="FFFFFF"/>
        <w:spacing w:after="150" w:line="240" w:lineRule="atLeast"/>
        <w:jc w:val="both"/>
        <w:outlineLvl w:val="1"/>
        <w:rPr>
          <w:rFonts w:asciiTheme="majorHAnsi" w:hAnsiTheme="majorHAnsi"/>
          <w:sz w:val="22"/>
          <w:szCs w:val="22"/>
        </w:rPr>
      </w:pPr>
      <w:r w:rsidRPr="00F50B5C">
        <w:rPr>
          <w:rFonts w:asciiTheme="majorHAnsi" w:hAnsiTheme="majorHAnsi"/>
          <w:sz w:val="22"/>
          <w:szCs w:val="22"/>
        </w:rPr>
        <w:t xml:space="preserve">STRIVE is a five-year DFID-funded Research </w:t>
      </w:r>
      <w:proofErr w:type="spellStart"/>
      <w:r w:rsidRPr="00F50B5C">
        <w:rPr>
          <w:rFonts w:asciiTheme="majorHAnsi" w:hAnsiTheme="majorHAnsi"/>
          <w:sz w:val="22"/>
          <w:szCs w:val="22"/>
        </w:rPr>
        <w:t>Programme</w:t>
      </w:r>
      <w:proofErr w:type="spellEnd"/>
      <w:r w:rsidRPr="00F50B5C">
        <w:rPr>
          <w:rFonts w:asciiTheme="majorHAnsi" w:hAnsiTheme="majorHAnsi"/>
          <w:sz w:val="22"/>
          <w:szCs w:val="22"/>
        </w:rPr>
        <w:t xml:space="preserve"> Consortium (RPC) addressing structural drivers and pathways to HIV</w:t>
      </w:r>
      <w:r w:rsidR="00325022" w:rsidRPr="00F50B5C">
        <w:rPr>
          <w:rFonts w:asciiTheme="majorHAnsi" w:hAnsiTheme="majorHAnsi"/>
          <w:sz w:val="22"/>
          <w:szCs w:val="22"/>
        </w:rPr>
        <w:t xml:space="preserve"> (</w:t>
      </w:r>
      <w:hyperlink r:id="rId9" w:history="1">
        <w:r w:rsidR="00FC4CBF" w:rsidRPr="00F50B5C">
          <w:rPr>
            <w:rStyle w:val="Hyperlink"/>
            <w:rFonts w:asciiTheme="majorHAnsi" w:hAnsiTheme="majorHAnsi"/>
            <w:sz w:val="22"/>
            <w:szCs w:val="22"/>
          </w:rPr>
          <w:t>http://strive.lshtm.ac.uk/</w:t>
        </w:r>
      </w:hyperlink>
      <w:r w:rsidR="00325022" w:rsidRPr="00F50B5C">
        <w:rPr>
          <w:rFonts w:asciiTheme="majorHAnsi" w:hAnsiTheme="majorHAnsi"/>
          <w:sz w:val="22"/>
          <w:szCs w:val="22"/>
        </w:rPr>
        <w:t>)</w:t>
      </w:r>
      <w:r w:rsidR="00FC4CBF" w:rsidRPr="00F50B5C">
        <w:rPr>
          <w:rFonts w:asciiTheme="majorHAnsi" w:hAnsiTheme="majorHAnsi"/>
          <w:sz w:val="22"/>
          <w:szCs w:val="22"/>
        </w:rPr>
        <w:t>.</w:t>
      </w:r>
      <w:r w:rsidRPr="00F50B5C">
        <w:rPr>
          <w:rFonts w:asciiTheme="majorHAnsi" w:hAnsiTheme="majorHAnsi"/>
          <w:sz w:val="22"/>
          <w:szCs w:val="22"/>
        </w:rPr>
        <w:t xml:space="preserve"> The STRIVE Working Group on Transactional Sex and HIV</w:t>
      </w:r>
      <w:r w:rsidRPr="00F50B5C" w:rsidDel="008A6C7C">
        <w:rPr>
          <w:rFonts w:asciiTheme="majorHAnsi" w:hAnsiTheme="majorHAnsi"/>
          <w:sz w:val="22"/>
          <w:szCs w:val="22"/>
        </w:rPr>
        <w:t xml:space="preserve"> </w:t>
      </w:r>
      <w:r w:rsidRPr="00F50B5C">
        <w:rPr>
          <w:rFonts w:asciiTheme="majorHAnsi" w:hAnsiTheme="majorHAnsi"/>
          <w:sz w:val="22"/>
          <w:szCs w:val="22"/>
        </w:rPr>
        <w:t xml:space="preserve">(TS-WG) brings together researchers, </w:t>
      </w:r>
      <w:proofErr w:type="spellStart"/>
      <w:r w:rsidRPr="00F50B5C">
        <w:rPr>
          <w:rFonts w:asciiTheme="majorHAnsi" w:hAnsiTheme="majorHAnsi"/>
          <w:sz w:val="22"/>
          <w:szCs w:val="22"/>
        </w:rPr>
        <w:t>programme</w:t>
      </w:r>
      <w:proofErr w:type="spellEnd"/>
      <w:r w:rsidRPr="00F50B5C">
        <w:rPr>
          <w:rFonts w:asciiTheme="majorHAnsi" w:hAnsiTheme="majorHAnsi"/>
          <w:sz w:val="22"/>
          <w:szCs w:val="22"/>
        </w:rPr>
        <w:t xml:space="preserve"> implementers and research uptake experts with a shared interest in understanding and curtailing the role that informal sexual exchange plays in adolescent girls’ heightened vulnerability to HIV in sub-Saharan Africa (SSA). </w:t>
      </w:r>
    </w:p>
    <w:p w:rsidR="00ED79D3" w:rsidRPr="00F50B5C" w:rsidRDefault="0072268C" w:rsidP="00E47575">
      <w:pPr>
        <w:shd w:val="clear" w:color="auto" w:fill="FFFFFF"/>
        <w:spacing w:after="150" w:line="240" w:lineRule="atLeast"/>
        <w:jc w:val="both"/>
        <w:outlineLvl w:val="1"/>
        <w:rPr>
          <w:rFonts w:asciiTheme="majorHAnsi" w:hAnsiTheme="majorHAnsi"/>
          <w:sz w:val="22"/>
          <w:szCs w:val="22"/>
        </w:rPr>
      </w:pPr>
      <w:r w:rsidRPr="00F50B5C">
        <w:rPr>
          <w:rFonts w:asciiTheme="majorHAnsi" w:hAnsiTheme="majorHAnsi"/>
          <w:sz w:val="22"/>
          <w:szCs w:val="22"/>
        </w:rPr>
        <w:t>The STRIVE TS-WG recently convened a two-day meeting in London focused exclusively on</w:t>
      </w:r>
      <w:r w:rsidR="00285121" w:rsidRPr="00F50B5C">
        <w:rPr>
          <w:rFonts w:asciiTheme="majorHAnsi" w:hAnsiTheme="majorHAnsi"/>
          <w:sz w:val="22"/>
          <w:szCs w:val="22"/>
        </w:rPr>
        <w:t xml:space="preserve"> developing greater </w:t>
      </w:r>
      <w:r w:rsidR="00285121" w:rsidRPr="00F50B5C">
        <w:rPr>
          <w:rFonts w:asciiTheme="majorHAnsi" w:hAnsiTheme="majorHAnsi" w:cs="Calibri"/>
          <w:sz w:val="22"/>
          <w:szCs w:val="22"/>
        </w:rPr>
        <w:t xml:space="preserve">clarity about how to </w:t>
      </w:r>
      <w:proofErr w:type="spellStart"/>
      <w:r w:rsidR="00285121" w:rsidRPr="00F50B5C">
        <w:rPr>
          <w:rFonts w:asciiTheme="majorHAnsi" w:hAnsiTheme="majorHAnsi" w:cs="Calibri"/>
          <w:sz w:val="22"/>
          <w:szCs w:val="22"/>
        </w:rPr>
        <w:t>conceptualise</w:t>
      </w:r>
      <w:proofErr w:type="spellEnd"/>
      <w:r w:rsidR="00285121" w:rsidRPr="00F50B5C">
        <w:rPr>
          <w:rFonts w:asciiTheme="majorHAnsi" w:hAnsiTheme="majorHAnsi" w:cs="Calibri"/>
          <w:sz w:val="22"/>
          <w:szCs w:val="22"/>
        </w:rPr>
        <w:t xml:space="preserve"> </w:t>
      </w:r>
      <w:r w:rsidRPr="00F50B5C">
        <w:rPr>
          <w:rFonts w:asciiTheme="majorHAnsi" w:hAnsiTheme="majorHAnsi" w:cs="Calibri"/>
          <w:sz w:val="22"/>
          <w:szCs w:val="22"/>
        </w:rPr>
        <w:t>TS</w:t>
      </w:r>
      <w:r w:rsidR="0050159F" w:rsidRPr="00F50B5C">
        <w:rPr>
          <w:rFonts w:asciiTheme="majorHAnsi" w:hAnsiTheme="majorHAnsi" w:cs="Calibri"/>
          <w:sz w:val="22"/>
          <w:szCs w:val="22"/>
        </w:rPr>
        <w:t>;</w:t>
      </w:r>
      <w:r w:rsidR="00285121" w:rsidRPr="00F50B5C">
        <w:rPr>
          <w:rFonts w:asciiTheme="majorHAnsi" w:hAnsiTheme="majorHAnsi" w:cs="Calibri"/>
          <w:sz w:val="22"/>
          <w:szCs w:val="22"/>
        </w:rPr>
        <w:t xml:space="preserve"> a paper and measurement brief, </w:t>
      </w:r>
      <w:r w:rsidRPr="00F50B5C">
        <w:rPr>
          <w:rFonts w:asciiTheme="majorHAnsi" w:hAnsiTheme="majorHAnsi" w:cs="Calibri"/>
          <w:sz w:val="22"/>
          <w:szCs w:val="22"/>
        </w:rPr>
        <w:t>specifically laying out recommendations on the measurement of TS</w:t>
      </w:r>
      <w:r w:rsidR="0050159F" w:rsidRPr="00F50B5C">
        <w:rPr>
          <w:rFonts w:asciiTheme="majorHAnsi" w:hAnsiTheme="majorHAnsi" w:cs="Calibri"/>
          <w:sz w:val="22"/>
          <w:szCs w:val="22"/>
        </w:rPr>
        <w:t>;</w:t>
      </w:r>
      <w:r w:rsidR="00285121" w:rsidRPr="00F50B5C">
        <w:rPr>
          <w:rFonts w:asciiTheme="majorHAnsi" w:hAnsiTheme="majorHAnsi" w:cs="Calibri"/>
          <w:sz w:val="22"/>
          <w:szCs w:val="22"/>
        </w:rPr>
        <w:t xml:space="preserve"> and</w:t>
      </w:r>
      <w:r w:rsidR="0050159F" w:rsidRPr="00F50B5C">
        <w:rPr>
          <w:rFonts w:asciiTheme="majorHAnsi" w:hAnsiTheme="majorHAnsi" w:cs="Calibri"/>
          <w:sz w:val="22"/>
          <w:szCs w:val="22"/>
        </w:rPr>
        <w:t xml:space="preserve"> </w:t>
      </w:r>
      <w:r w:rsidR="00285121" w:rsidRPr="00F50B5C">
        <w:rPr>
          <w:rFonts w:asciiTheme="majorHAnsi" w:hAnsiTheme="majorHAnsi" w:cs="Calibri"/>
          <w:sz w:val="22"/>
          <w:szCs w:val="22"/>
        </w:rPr>
        <w:t>a</w:t>
      </w:r>
      <w:r w:rsidRPr="00F50B5C">
        <w:rPr>
          <w:rFonts w:asciiTheme="majorHAnsi" w:hAnsiTheme="majorHAnsi" w:cs="Calibri"/>
          <w:sz w:val="22"/>
          <w:szCs w:val="22"/>
        </w:rPr>
        <w:t xml:space="preserve"> systematic review of </w:t>
      </w:r>
      <w:r w:rsidR="00285121" w:rsidRPr="00F50B5C">
        <w:rPr>
          <w:rFonts w:asciiTheme="majorHAnsi" w:hAnsiTheme="majorHAnsi" w:cs="Calibri"/>
          <w:sz w:val="22"/>
          <w:szCs w:val="22"/>
        </w:rPr>
        <w:t xml:space="preserve">current evidence of the </w:t>
      </w:r>
      <w:r w:rsidRPr="00F50B5C">
        <w:rPr>
          <w:rFonts w:asciiTheme="majorHAnsi" w:hAnsiTheme="majorHAnsi" w:cs="Calibri"/>
          <w:sz w:val="22"/>
          <w:szCs w:val="22"/>
        </w:rPr>
        <w:t>association between TS and HIV in sub-Saharan Africa</w:t>
      </w:r>
      <w:r w:rsidR="00285121" w:rsidRPr="00F50B5C">
        <w:rPr>
          <w:rFonts w:asciiTheme="majorHAnsi" w:hAnsiTheme="majorHAnsi" w:cs="Calibri"/>
          <w:sz w:val="22"/>
          <w:szCs w:val="22"/>
        </w:rPr>
        <w:t xml:space="preserve">, and the methodological lessons to be drawn from this research. </w:t>
      </w:r>
      <w:r w:rsidR="000A57D1" w:rsidRPr="00F50B5C">
        <w:rPr>
          <w:rFonts w:asciiTheme="majorHAnsi" w:hAnsiTheme="majorHAnsi"/>
          <w:sz w:val="22"/>
          <w:szCs w:val="22"/>
        </w:rPr>
        <w:t xml:space="preserve"> </w:t>
      </w:r>
      <w:r w:rsidRPr="00F50B5C">
        <w:rPr>
          <w:rFonts w:asciiTheme="majorHAnsi" w:hAnsiTheme="majorHAnsi"/>
          <w:sz w:val="22"/>
          <w:szCs w:val="22"/>
        </w:rPr>
        <w:t xml:space="preserve">This </w:t>
      </w:r>
      <w:r w:rsidR="00E47575" w:rsidRPr="00F50B5C">
        <w:rPr>
          <w:rFonts w:asciiTheme="majorHAnsi" w:hAnsiTheme="majorHAnsi"/>
          <w:sz w:val="22"/>
          <w:szCs w:val="22"/>
        </w:rPr>
        <w:t xml:space="preserve">issue </w:t>
      </w:r>
      <w:r w:rsidR="000A57D1" w:rsidRPr="00F50B5C">
        <w:rPr>
          <w:rFonts w:asciiTheme="majorHAnsi" w:hAnsiTheme="majorHAnsi"/>
          <w:sz w:val="22"/>
          <w:szCs w:val="22"/>
        </w:rPr>
        <w:t>was</w:t>
      </w:r>
      <w:r w:rsidR="00E47575" w:rsidRPr="00F50B5C">
        <w:rPr>
          <w:rFonts w:asciiTheme="majorHAnsi" w:hAnsiTheme="majorHAnsi"/>
          <w:sz w:val="22"/>
          <w:szCs w:val="22"/>
        </w:rPr>
        <w:t xml:space="preserve"> identified by STRIVE as being </w:t>
      </w:r>
      <w:r w:rsidRPr="00F50B5C">
        <w:rPr>
          <w:rFonts w:asciiTheme="majorHAnsi" w:hAnsiTheme="majorHAnsi"/>
          <w:sz w:val="22"/>
          <w:szCs w:val="22"/>
        </w:rPr>
        <w:t>of critical importance for HIV prevention</w:t>
      </w:r>
      <w:r w:rsidR="00E47575" w:rsidRPr="00F50B5C">
        <w:rPr>
          <w:rFonts w:asciiTheme="majorHAnsi" w:hAnsiTheme="majorHAnsi"/>
          <w:sz w:val="22"/>
          <w:szCs w:val="22"/>
        </w:rPr>
        <w:t>,</w:t>
      </w:r>
      <w:r w:rsidRPr="00F50B5C">
        <w:rPr>
          <w:rFonts w:asciiTheme="majorHAnsi" w:hAnsiTheme="majorHAnsi"/>
          <w:sz w:val="22"/>
          <w:szCs w:val="22"/>
        </w:rPr>
        <w:t xml:space="preserve"> </w:t>
      </w:r>
      <w:r w:rsidR="00E47575" w:rsidRPr="00F50B5C">
        <w:rPr>
          <w:rFonts w:asciiTheme="majorHAnsi" w:hAnsiTheme="majorHAnsi" w:cs="Arial"/>
          <w:bCs/>
          <w:color w:val="000000"/>
          <w:sz w:val="22"/>
          <w:szCs w:val="22"/>
          <w:shd w:val="clear" w:color="auto" w:fill="F5F5FF"/>
        </w:rPr>
        <w:t>e</w:t>
      </w:r>
      <w:r w:rsidRPr="00F50B5C">
        <w:rPr>
          <w:rFonts w:asciiTheme="majorHAnsi" w:hAnsiTheme="majorHAnsi" w:cs="Arial"/>
          <w:bCs/>
          <w:color w:val="000000"/>
          <w:sz w:val="22"/>
          <w:szCs w:val="22"/>
          <w:shd w:val="clear" w:color="auto" w:fill="F5F5FF"/>
        </w:rPr>
        <w:t xml:space="preserve">specially within sub-Saharan Africa, </w:t>
      </w:r>
      <w:r w:rsidR="00E47575" w:rsidRPr="00F50B5C">
        <w:rPr>
          <w:rFonts w:asciiTheme="majorHAnsi" w:hAnsiTheme="majorHAnsi" w:cs="Arial"/>
          <w:bCs/>
          <w:color w:val="000000"/>
          <w:sz w:val="22"/>
          <w:szCs w:val="22"/>
          <w:shd w:val="clear" w:color="auto" w:fill="F5F5FF"/>
        </w:rPr>
        <w:t xml:space="preserve">as there is strong epidemiological evidence that </w:t>
      </w:r>
      <w:r w:rsidRPr="00F50B5C">
        <w:rPr>
          <w:rFonts w:asciiTheme="majorHAnsi" w:hAnsiTheme="majorHAnsi" w:cs="Arial"/>
          <w:bCs/>
          <w:color w:val="000000"/>
          <w:sz w:val="22"/>
          <w:szCs w:val="22"/>
          <w:shd w:val="clear" w:color="auto" w:fill="F5F5FF"/>
        </w:rPr>
        <w:t xml:space="preserve">adolescent girls </w:t>
      </w:r>
      <w:r w:rsidR="00E47575" w:rsidRPr="00F50B5C">
        <w:rPr>
          <w:rFonts w:asciiTheme="majorHAnsi" w:hAnsiTheme="majorHAnsi" w:cs="Arial"/>
          <w:bCs/>
          <w:color w:val="000000"/>
          <w:sz w:val="22"/>
          <w:szCs w:val="22"/>
          <w:shd w:val="clear" w:color="auto" w:fill="F5F5FF"/>
        </w:rPr>
        <w:t>(</w:t>
      </w:r>
      <w:r w:rsidRPr="00F50B5C">
        <w:rPr>
          <w:rFonts w:asciiTheme="majorHAnsi" w:hAnsiTheme="majorHAnsi" w:cs="Arial"/>
          <w:bCs/>
          <w:color w:val="000000"/>
          <w:sz w:val="22"/>
          <w:szCs w:val="22"/>
          <w:shd w:val="clear" w:color="auto" w:fill="F5F5FF"/>
        </w:rPr>
        <w:t>ages 15-19</w:t>
      </w:r>
      <w:r w:rsidR="00E47575" w:rsidRPr="00F50B5C">
        <w:rPr>
          <w:rFonts w:asciiTheme="majorHAnsi" w:hAnsiTheme="majorHAnsi" w:cs="Arial"/>
          <w:bCs/>
          <w:color w:val="000000"/>
          <w:sz w:val="22"/>
          <w:szCs w:val="22"/>
          <w:shd w:val="clear" w:color="auto" w:fill="F5F5FF"/>
        </w:rPr>
        <w:t>)</w:t>
      </w:r>
      <w:r w:rsidRPr="00F50B5C">
        <w:rPr>
          <w:rFonts w:asciiTheme="majorHAnsi" w:hAnsiTheme="majorHAnsi" w:cs="Arial"/>
          <w:bCs/>
          <w:color w:val="000000"/>
          <w:sz w:val="22"/>
          <w:szCs w:val="22"/>
          <w:shd w:val="clear" w:color="auto" w:fill="F5F5FF"/>
        </w:rPr>
        <w:t xml:space="preserve"> are at heightened risk of HIV</w:t>
      </w:r>
      <w:r w:rsidR="00E47575" w:rsidRPr="00F50B5C">
        <w:rPr>
          <w:rFonts w:asciiTheme="majorHAnsi" w:hAnsiTheme="majorHAnsi" w:cs="Arial"/>
          <w:bCs/>
          <w:color w:val="000000"/>
          <w:sz w:val="22"/>
          <w:szCs w:val="22"/>
          <w:shd w:val="clear" w:color="auto" w:fill="F5F5FF"/>
        </w:rPr>
        <w:t xml:space="preserve">, and </w:t>
      </w:r>
      <w:r w:rsidRPr="00F50B5C">
        <w:rPr>
          <w:rFonts w:asciiTheme="majorHAnsi" w:hAnsiTheme="majorHAnsi" w:cs="Arial"/>
          <w:bCs/>
          <w:color w:val="000000"/>
          <w:sz w:val="22"/>
          <w:szCs w:val="22"/>
          <w:shd w:val="clear" w:color="auto" w:fill="F5F5FF"/>
        </w:rPr>
        <w:t xml:space="preserve">identifying the causal factors </w:t>
      </w:r>
      <w:r w:rsidR="00E47575" w:rsidRPr="00F50B5C">
        <w:rPr>
          <w:rFonts w:asciiTheme="majorHAnsi" w:hAnsiTheme="majorHAnsi" w:cs="Arial"/>
          <w:bCs/>
          <w:color w:val="000000"/>
          <w:sz w:val="22"/>
          <w:szCs w:val="22"/>
          <w:shd w:val="clear" w:color="auto" w:fill="F5F5FF"/>
        </w:rPr>
        <w:t xml:space="preserve">associated with </w:t>
      </w:r>
      <w:r w:rsidRPr="00F50B5C">
        <w:rPr>
          <w:rFonts w:asciiTheme="majorHAnsi" w:hAnsiTheme="majorHAnsi" w:cs="Arial"/>
          <w:bCs/>
          <w:color w:val="000000"/>
          <w:sz w:val="22"/>
          <w:szCs w:val="22"/>
          <w:shd w:val="clear" w:color="auto" w:fill="F5F5FF"/>
        </w:rPr>
        <w:t>this risk is of utmost importance.  A growing body of evidence, both qualitative and quantitative, points to the role that transactional sex, or informal sexual exchange, contributes to adolescent girls’ heightened risk of HIV</w:t>
      </w:r>
      <w:r w:rsidR="000814B1" w:rsidRPr="00F50B5C">
        <w:rPr>
          <w:rFonts w:asciiTheme="majorHAnsi" w:hAnsiTheme="majorHAnsi" w:cs="Arial"/>
          <w:bCs/>
          <w:color w:val="000000"/>
          <w:sz w:val="22"/>
          <w:szCs w:val="22"/>
          <w:shd w:val="clear" w:color="auto" w:fill="F5F5FF"/>
        </w:rPr>
        <w:t>.</w:t>
      </w:r>
      <w:r w:rsidR="00C912FD" w:rsidRPr="00F50B5C">
        <w:rPr>
          <w:rFonts w:asciiTheme="majorHAnsi" w:hAnsiTheme="majorHAnsi" w:cs="Arial"/>
          <w:bCs/>
          <w:color w:val="000000"/>
          <w:sz w:val="22"/>
          <w:szCs w:val="22"/>
          <w:shd w:val="clear" w:color="auto" w:fill="F5F5FF"/>
        </w:rPr>
        <w:t xml:space="preserve"> </w:t>
      </w:r>
      <w:r w:rsidR="00AF4C96" w:rsidRPr="00F50B5C">
        <w:rPr>
          <w:rStyle w:val="FootnoteReference"/>
          <w:rFonts w:asciiTheme="majorHAnsi" w:hAnsiTheme="majorHAnsi" w:cs="Arial"/>
          <w:bCs/>
          <w:color w:val="000000"/>
          <w:sz w:val="22"/>
          <w:szCs w:val="22"/>
          <w:shd w:val="clear" w:color="auto" w:fill="F5F5FF"/>
        </w:rPr>
        <w:footnoteReference w:id="1"/>
      </w:r>
      <w:r w:rsidRPr="00F50B5C">
        <w:rPr>
          <w:rFonts w:asciiTheme="majorHAnsi" w:hAnsiTheme="majorHAnsi" w:cs="Arial"/>
          <w:bCs/>
          <w:color w:val="000000"/>
          <w:sz w:val="22"/>
          <w:szCs w:val="22"/>
          <w:shd w:val="clear" w:color="auto" w:fill="F5F5FF"/>
        </w:rPr>
        <w:t xml:space="preserve">  In order to capture the role that transactional sex plays in young women’s HIV risk, it is essential that we measure the prevalence of this practice rigorously, and over time.  </w:t>
      </w:r>
      <w:r w:rsidRPr="00F50B5C">
        <w:rPr>
          <w:rFonts w:asciiTheme="majorHAnsi" w:hAnsiTheme="majorHAnsi"/>
          <w:sz w:val="22"/>
          <w:szCs w:val="22"/>
        </w:rPr>
        <w:t xml:space="preserve">TS </w:t>
      </w:r>
      <w:proofErr w:type="gramStart"/>
      <w:r w:rsidRPr="00F50B5C">
        <w:rPr>
          <w:rFonts w:asciiTheme="majorHAnsi" w:hAnsiTheme="majorHAnsi"/>
          <w:sz w:val="22"/>
          <w:szCs w:val="22"/>
        </w:rPr>
        <w:t>was</w:t>
      </w:r>
      <w:proofErr w:type="gramEnd"/>
      <w:r w:rsidRPr="00F50B5C">
        <w:rPr>
          <w:rFonts w:asciiTheme="majorHAnsi" w:hAnsiTheme="majorHAnsi"/>
          <w:sz w:val="22"/>
          <w:szCs w:val="22"/>
        </w:rPr>
        <w:t xml:space="preserve"> measured, </w:t>
      </w:r>
      <w:r w:rsidR="00E47575" w:rsidRPr="00F50B5C">
        <w:rPr>
          <w:rFonts w:asciiTheme="majorHAnsi" w:hAnsiTheme="majorHAnsi"/>
          <w:sz w:val="22"/>
          <w:szCs w:val="22"/>
        </w:rPr>
        <w:t xml:space="preserve">somewhat </w:t>
      </w:r>
      <w:r w:rsidRPr="00F50B5C">
        <w:rPr>
          <w:rFonts w:asciiTheme="majorHAnsi" w:hAnsiTheme="majorHAnsi"/>
          <w:sz w:val="22"/>
          <w:szCs w:val="22"/>
        </w:rPr>
        <w:t xml:space="preserve">inadequately, for women in earlier DHS surveys across SSA; </w:t>
      </w:r>
      <w:r w:rsidR="00E47575" w:rsidRPr="00F50B5C">
        <w:rPr>
          <w:rFonts w:asciiTheme="majorHAnsi" w:hAnsiTheme="majorHAnsi"/>
          <w:sz w:val="22"/>
          <w:szCs w:val="22"/>
        </w:rPr>
        <w:t xml:space="preserve">and </w:t>
      </w:r>
      <w:r w:rsidRPr="00F50B5C">
        <w:rPr>
          <w:rFonts w:asciiTheme="majorHAnsi" w:hAnsiTheme="majorHAnsi"/>
          <w:sz w:val="22"/>
          <w:szCs w:val="22"/>
        </w:rPr>
        <w:t xml:space="preserve">the topic was </w:t>
      </w:r>
      <w:r w:rsidR="00E47575" w:rsidRPr="00F50B5C">
        <w:rPr>
          <w:rFonts w:asciiTheme="majorHAnsi" w:hAnsiTheme="majorHAnsi"/>
          <w:sz w:val="22"/>
          <w:szCs w:val="22"/>
        </w:rPr>
        <w:t>not included in</w:t>
      </w:r>
      <w:r w:rsidRPr="00F50B5C">
        <w:rPr>
          <w:rFonts w:asciiTheme="majorHAnsi" w:hAnsiTheme="majorHAnsi"/>
          <w:sz w:val="22"/>
          <w:szCs w:val="22"/>
        </w:rPr>
        <w:t xml:space="preserve"> more recent survey waves.  </w:t>
      </w:r>
    </w:p>
    <w:p w:rsidR="0072268C" w:rsidRPr="00F50B5C" w:rsidRDefault="0072268C" w:rsidP="00E47575">
      <w:pPr>
        <w:shd w:val="clear" w:color="auto" w:fill="FFFFFF"/>
        <w:spacing w:after="150" w:line="240" w:lineRule="atLeast"/>
        <w:jc w:val="both"/>
        <w:outlineLvl w:val="1"/>
        <w:rPr>
          <w:rFonts w:asciiTheme="majorHAnsi" w:hAnsiTheme="majorHAnsi" w:cs="Arial"/>
          <w:b/>
          <w:bCs/>
          <w:color w:val="000000"/>
          <w:sz w:val="22"/>
          <w:szCs w:val="22"/>
          <w:shd w:val="clear" w:color="auto" w:fill="F5F5FF"/>
        </w:rPr>
      </w:pPr>
      <w:r w:rsidRPr="00F50B5C">
        <w:rPr>
          <w:rFonts w:asciiTheme="majorHAnsi" w:hAnsiTheme="majorHAnsi" w:cs="Arial"/>
          <w:b/>
          <w:bCs/>
          <w:color w:val="000000"/>
          <w:sz w:val="22"/>
          <w:szCs w:val="22"/>
          <w:shd w:val="clear" w:color="auto" w:fill="F5F5FF"/>
        </w:rPr>
        <w:t xml:space="preserve">Ensuring that the DHS captures valid and reliable data on </w:t>
      </w:r>
      <w:r w:rsidR="0050159F" w:rsidRPr="00F50B5C">
        <w:rPr>
          <w:rFonts w:asciiTheme="majorHAnsi" w:hAnsiTheme="majorHAnsi" w:cs="Arial"/>
          <w:b/>
          <w:bCs/>
          <w:color w:val="000000"/>
          <w:sz w:val="22"/>
          <w:szCs w:val="22"/>
          <w:shd w:val="clear" w:color="auto" w:fill="F5F5FF"/>
        </w:rPr>
        <w:t xml:space="preserve">transactional sex </w:t>
      </w:r>
      <w:r w:rsidRPr="00F50B5C">
        <w:rPr>
          <w:rFonts w:asciiTheme="majorHAnsi" w:hAnsiTheme="majorHAnsi" w:cs="Arial"/>
          <w:b/>
          <w:bCs/>
          <w:color w:val="000000"/>
          <w:sz w:val="22"/>
          <w:szCs w:val="22"/>
          <w:shd w:val="clear" w:color="auto" w:fill="F5F5FF"/>
        </w:rPr>
        <w:t xml:space="preserve">would be an invaluable contribution to </w:t>
      </w:r>
      <w:r w:rsidR="00ED79D3" w:rsidRPr="00F50B5C">
        <w:rPr>
          <w:rFonts w:asciiTheme="majorHAnsi" w:hAnsiTheme="majorHAnsi" w:cs="Arial"/>
          <w:b/>
          <w:bCs/>
          <w:color w:val="000000"/>
          <w:sz w:val="22"/>
          <w:szCs w:val="22"/>
          <w:shd w:val="clear" w:color="auto" w:fill="F5F5FF"/>
        </w:rPr>
        <w:t xml:space="preserve">HIV prevention, </w:t>
      </w:r>
      <w:r w:rsidRPr="00F50B5C">
        <w:rPr>
          <w:rFonts w:asciiTheme="majorHAnsi" w:hAnsiTheme="majorHAnsi" w:cs="Arial"/>
          <w:b/>
          <w:bCs/>
          <w:color w:val="000000"/>
          <w:sz w:val="22"/>
          <w:szCs w:val="22"/>
          <w:shd w:val="clear" w:color="auto" w:fill="F5F5FF"/>
        </w:rPr>
        <w:t xml:space="preserve">and we urge its serious consideration.  </w:t>
      </w:r>
    </w:p>
    <w:p w:rsidR="00E47575" w:rsidRPr="00F50B5C" w:rsidRDefault="00CF669B" w:rsidP="00E47575">
      <w:pPr>
        <w:jc w:val="both"/>
        <w:rPr>
          <w:rStyle w:val="Emphasis"/>
          <w:rFonts w:asciiTheme="majorHAnsi" w:hAnsiTheme="majorHAnsi"/>
          <w:i w:val="0"/>
          <w:sz w:val="22"/>
          <w:szCs w:val="22"/>
        </w:rPr>
      </w:pPr>
      <w:r w:rsidRPr="00F50B5C">
        <w:rPr>
          <w:rStyle w:val="Emphasis"/>
          <w:rFonts w:asciiTheme="majorHAnsi" w:hAnsiTheme="majorHAnsi"/>
          <w:i w:val="0"/>
          <w:sz w:val="22"/>
          <w:szCs w:val="22"/>
        </w:rPr>
        <w:t xml:space="preserve">We </w:t>
      </w:r>
      <w:r w:rsidR="00E47575" w:rsidRPr="00F50B5C">
        <w:rPr>
          <w:rStyle w:val="Emphasis"/>
          <w:rFonts w:asciiTheme="majorHAnsi" w:hAnsiTheme="majorHAnsi"/>
          <w:i w:val="0"/>
          <w:sz w:val="22"/>
          <w:szCs w:val="22"/>
        </w:rPr>
        <w:t xml:space="preserve">recently completed </w:t>
      </w:r>
      <w:r w:rsidRPr="00F50B5C">
        <w:rPr>
          <w:rStyle w:val="Emphasis"/>
          <w:rFonts w:asciiTheme="majorHAnsi" w:hAnsiTheme="majorHAnsi"/>
          <w:i w:val="0"/>
          <w:sz w:val="22"/>
          <w:szCs w:val="22"/>
        </w:rPr>
        <w:t>a</w:t>
      </w:r>
      <w:r w:rsidR="00E47575" w:rsidRPr="00F50B5C">
        <w:rPr>
          <w:rStyle w:val="Emphasis"/>
          <w:rFonts w:asciiTheme="majorHAnsi" w:hAnsiTheme="majorHAnsi"/>
          <w:i w:val="0"/>
          <w:sz w:val="22"/>
          <w:szCs w:val="22"/>
        </w:rPr>
        <w:t xml:space="preserve"> systematic </w:t>
      </w:r>
      <w:r w:rsidRPr="00F50B5C">
        <w:rPr>
          <w:rStyle w:val="Emphasis"/>
          <w:rFonts w:asciiTheme="majorHAnsi" w:hAnsiTheme="majorHAnsi"/>
          <w:i w:val="0"/>
          <w:sz w:val="22"/>
          <w:szCs w:val="22"/>
        </w:rPr>
        <w:t xml:space="preserve">literature review </w:t>
      </w:r>
      <w:r w:rsidR="00E47575" w:rsidRPr="00F50B5C">
        <w:rPr>
          <w:rStyle w:val="Emphasis"/>
          <w:rFonts w:asciiTheme="majorHAnsi" w:hAnsiTheme="majorHAnsi"/>
          <w:i w:val="0"/>
          <w:sz w:val="22"/>
          <w:szCs w:val="22"/>
        </w:rPr>
        <w:t xml:space="preserve">of published evidence on TS in sub-Saharan Africa, with the aim both of compiling current evidence, and lessons on how to better </w:t>
      </w:r>
      <w:proofErr w:type="spellStart"/>
      <w:r w:rsidR="00E47575" w:rsidRPr="00F50B5C">
        <w:rPr>
          <w:rStyle w:val="Emphasis"/>
          <w:rFonts w:asciiTheme="majorHAnsi" w:hAnsiTheme="majorHAnsi"/>
          <w:i w:val="0"/>
          <w:sz w:val="22"/>
          <w:szCs w:val="22"/>
        </w:rPr>
        <w:t>conceptualise</w:t>
      </w:r>
      <w:proofErr w:type="spellEnd"/>
      <w:r w:rsidR="00E47575" w:rsidRPr="00F50B5C">
        <w:rPr>
          <w:rStyle w:val="Emphasis"/>
          <w:rFonts w:asciiTheme="majorHAnsi" w:hAnsiTheme="majorHAnsi"/>
          <w:i w:val="0"/>
          <w:sz w:val="22"/>
          <w:szCs w:val="22"/>
        </w:rPr>
        <w:t xml:space="preserve"> and measure transactional sex</w:t>
      </w:r>
      <w:r w:rsidR="00263297" w:rsidRPr="00F50B5C">
        <w:rPr>
          <w:rStyle w:val="Emphasis"/>
          <w:rFonts w:asciiTheme="majorHAnsi" w:hAnsiTheme="majorHAnsi"/>
          <w:i w:val="0"/>
          <w:sz w:val="22"/>
          <w:szCs w:val="22"/>
        </w:rPr>
        <w:t xml:space="preserve"> in surveys</w:t>
      </w:r>
      <w:r w:rsidR="00E47575" w:rsidRPr="00F50B5C">
        <w:rPr>
          <w:rStyle w:val="Emphasis"/>
          <w:rFonts w:asciiTheme="majorHAnsi" w:hAnsiTheme="majorHAnsi"/>
          <w:i w:val="0"/>
          <w:sz w:val="22"/>
          <w:szCs w:val="22"/>
        </w:rPr>
        <w:t xml:space="preserve">. </w:t>
      </w:r>
      <w:r w:rsidR="00263297" w:rsidRPr="00F50B5C">
        <w:rPr>
          <w:rStyle w:val="Emphasis"/>
          <w:rFonts w:asciiTheme="majorHAnsi" w:hAnsiTheme="majorHAnsi"/>
          <w:i w:val="0"/>
          <w:sz w:val="22"/>
          <w:szCs w:val="22"/>
        </w:rPr>
        <w:t>Our</w:t>
      </w:r>
      <w:r w:rsidRPr="00F50B5C">
        <w:rPr>
          <w:rStyle w:val="Emphasis"/>
          <w:rFonts w:asciiTheme="majorHAnsi" w:hAnsiTheme="majorHAnsi"/>
          <w:i w:val="0"/>
          <w:sz w:val="22"/>
          <w:szCs w:val="22"/>
        </w:rPr>
        <w:t xml:space="preserve"> findings emphasize the importance of differentiating TS</w:t>
      </w:r>
      <w:r w:rsidR="00E47575" w:rsidRPr="00F50B5C">
        <w:rPr>
          <w:rStyle w:val="Emphasis"/>
          <w:rFonts w:asciiTheme="majorHAnsi" w:hAnsiTheme="majorHAnsi"/>
          <w:i w:val="0"/>
          <w:sz w:val="22"/>
          <w:szCs w:val="22"/>
        </w:rPr>
        <w:t xml:space="preserve"> both</w:t>
      </w:r>
      <w:r w:rsidRPr="00F50B5C">
        <w:rPr>
          <w:rStyle w:val="Emphasis"/>
          <w:rFonts w:asciiTheme="majorHAnsi" w:hAnsiTheme="majorHAnsi"/>
          <w:i w:val="0"/>
          <w:sz w:val="22"/>
          <w:szCs w:val="22"/>
        </w:rPr>
        <w:t xml:space="preserve"> from sex work</w:t>
      </w:r>
      <w:r w:rsidR="00E47575" w:rsidRPr="00F50B5C">
        <w:rPr>
          <w:rStyle w:val="Emphasis"/>
          <w:rFonts w:asciiTheme="majorHAnsi" w:hAnsiTheme="majorHAnsi"/>
          <w:i w:val="0"/>
          <w:sz w:val="22"/>
          <w:szCs w:val="22"/>
        </w:rPr>
        <w:t xml:space="preserve"> and from economic exchange in marriage (or other primary relationships), with </w:t>
      </w:r>
      <w:r w:rsidR="00263297" w:rsidRPr="00F50B5C">
        <w:rPr>
          <w:rStyle w:val="Emphasis"/>
          <w:rFonts w:asciiTheme="majorHAnsi" w:hAnsiTheme="majorHAnsi"/>
          <w:i w:val="0"/>
          <w:sz w:val="22"/>
          <w:szCs w:val="22"/>
        </w:rPr>
        <w:t>a</w:t>
      </w:r>
      <w:r w:rsidR="00E47575" w:rsidRPr="00F50B5C">
        <w:rPr>
          <w:rStyle w:val="Emphasis"/>
          <w:rFonts w:asciiTheme="majorHAnsi" w:hAnsiTheme="majorHAnsi"/>
          <w:i w:val="0"/>
          <w:sz w:val="22"/>
          <w:szCs w:val="22"/>
        </w:rPr>
        <w:t xml:space="preserve"> need to document the extent </w:t>
      </w:r>
      <w:r w:rsidR="00263297" w:rsidRPr="00F50B5C">
        <w:rPr>
          <w:rStyle w:val="Emphasis"/>
          <w:rFonts w:asciiTheme="majorHAnsi" w:hAnsiTheme="majorHAnsi"/>
          <w:i w:val="0"/>
          <w:sz w:val="22"/>
          <w:szCs w:val="22"/>
        </w:rPr>
        <w:t>that women may have</w:t>
      </w:r>
      <w:r w:rsidR="00E47575" w:rsidRPr="00F50B5C">
        <w:rPr>
          <w:rStyle w:val="Emphasis"/>
          <w:rFonts w:asciiTheme="majorHAnsi" w:hAnsiTheme="majorHAnsi"/>
          <w:i w:val="0"/>
          <w:sz w:val="22"/>
          <w:szCs w:val="22"/>
        </w:rPr>
        <w:t xml:space="preserve"> either </w:t>
      </w:r>
      <w:r w:rsidR="0050159F" w:rsidRPr="00F50B5C">
        <w:rPr>
          <w:rStyle w:val="Emphasis"/>
          <w:rFonts w:asciiTheme="majorHAnsi" w:hAnsiTheme="majorHAnsi"/>
          <w:i w:val="0"/>
          <w:sz w:val="22"/>
          <w:szCs w:val="22"/>
        </w:rPr>
        <w:t>“</w:t>
      </w:r>
      <w:r w:rsidR="00E47575" w:rsidRPr="00F50B5C">
        <w:rPr>
          <w:rStyle w:val="Emphasis"/>
          <w:rFonts w:asciiTheme="majorHAnsi" w:hAnsiTheme="majorHAnsi"/>
          <w:i w:val="0"/>
          <w:sz w:val="22"/>
          <w:szCs w:val="22"/>
        </w:rPr>
        <w:t xml:space="preserve">one </w:t>
      </w:r>
      <w:r w:rsidR="00263297" w:rsidRPr="00F50B5C">
        <w:rPr>
          <w:rStyle w:val="Emphasis"/>
          <w:rFonts w:asciiTheme="majorHAnsi" w:hAnsiTheme="majorHAnsi"/>
          <w:i w:val="0"/>
          <w:sz w:val="22"/>
          <w:szCs w:val="22"/>
        </w:rPr>
        <w:t>off</w:t>
      </w:r>
      <w:r w:rsidR="0050159F" w:rsidRPr="00F50B5C">
        <w:rPr>
          <w:rStyle w:val="Emphasis"/>
          <w:rFonts w:asciiTheme="majorHAnsi" w:hAnsiTheme="majorHAnsi"/>
          <w:i w:val="0"/>
          <w:sz w:val="22"/>
          <w:szCs w:val="22"/>
        </w:rPr>
        <w:t>”</w:t>
      </w:r>
      <w:r w:rsidR="00E47575" w:rsidRPr="00F50B5C">
        <w:rPr>
          <w:rStyle w:val="Emphasis"/>
          <w:rFonts w:asciiTheme="majorHAnsi" w:hAnsiTheme="majorHAnsi"/>
          <w:i w:val="0"/>
          <w:sz w:val="22"/>
          <w:szCs w:val="22"/>
        </w:rPr>
        <w:t xml:space="preserve"> or longer term sexual relationships </w:t>
      </w:r>
      <w:r w:rsidRPr="00F50B5C">
        <w:rPr>
          <w:rStyle w:val="Emphasis"/>
          <w:rFonts w:asciiTheme="majorHAnsi" w:hAnsiTheme="majorHAnsi"/>
          <w:i w:val="0"/>
          <w:sz w:val="22"/>
          <w:szCs w:val="22"/>
        </w:rPr>
        <w:t xml:space="preserve">that are primarily financially motivated.  </w:t>
      </w:r>
    </w:p>
    <w:p w:rsidR="00E47575" w:rsidRPr="00F50B5C" w:rsidRDefault="00E47575" w:rsidP="00E47575">
      <w:pPr>
        <w:jc w:val="both"/>
        <w:rPr>
          <w:rStyle w:val="Emphasis"/>
          <w:rFonts w:asciiTheme="majorHAnsi" w:hAnsiTheme="majorHAnsi"/>
          <w:i w:val="0"/>
          <w:sz w:val="22"/>
          <w:szCs w:val="22"/>
        </w:rPr>
      </w:pPr>
    </w:p>
    <w:p w:rsidR="005D2363" w:rsidRPr="00F50B5C" w:rsidRDefault="00E47575" w:rsidP="005D2363">
      <w:pPr>
        <w:jc w:val="both"/>
        <w:rPr>
          <w:rStyle w:val="Emphasis"/>
          <w:rFonts w:asciiTheme="majorHAnsi" w:hAnsiTheme="majorHAnsi"/>
          <w:i w:val="0"/>
          <w:sz w:val="22"/>
          <w:szCs w:val="22"/>
        </w:rPr>
      </w:pPr>
      <w:r w:rsidRPr="00F50B5C">
        <w:rPr>
          <w:rStyle w:val="Emphasis"/>
          <w:rFonts w:asciiTheme="majorHAnsi" w:hAnsiTheme="majorHAnsi"/>
          <w:i w:val="0"/>
          <w:sz w:val="22"/>
          <w:szCs w:val="22"/>
        </w:rPr>
        <w:lastRenderedPageBreak/>
        <w:t xml:space="preserve">Based upon </w:t>
      </w:r>
      <w:r w:rsidR="005D2363" w:rsidRPr="00F50B5C">
        <w:rPr>
          <w:rStyle w:val="Emphasis"/>
          <w:rFonts w:asciiTheme="majorHAnsi" w:hAnsiTheme="majorHAnsi"/>
          <w:i w:val="0"/>
          <w:sz w:val="22"/>
          <w:szCs w:val="22"/>
        </w:rPr>
        <w:t>our</w:t>
      </w:r>
      <w:r w:rsidRPr="00F50B5C">
        <w:rPr>
          <w:rStyle w:val="Emphasis"/>
          <w:rFonts w:asciiTheme="majorHAnsi" w:hAnsiTheme="majorHAnsi"/>
          <w:i w:val="0"/>
          <w:sz w:val="22"/>
          <w:szCs w:val="22"/>
        </w:rPr>
        <w:t xml:space="preserve"> ext</w:t>
      </w:r>
      <w:r w:rsidR="005D2363" w:rsidRPr="00F50B5C">
        <w:rPr>
          <w:rStyle w:val="Emphasis"/>
          <w:rFonts w:asciiTheme="majorHAnsi" w:hAnsiTheme="majorHAnsi"/>
          <w:i w:val="0"/>
          <w:sz w:val="22"/>
          <w:szCs w:val="22"/>
        </w:rPr>
        <w:t xml:space="preserve">ensive review of </w:t>
      </w:r>
      <w:r w:rsidR="0050159F" w:rsidRPr="00F50B5C">
        <w:rPr>
          <w:rStyle w:val="Emphasis"/>
          <w:rFonts w:asciiTheme="majorHAnsi" w:hAnsiTheme="majorHAnsi"/>
          <w:i w:val="0"/>
          <w:sz w:val="22"/>
          <w:szCs w:val="22"/>
        </w:rPr>
        <w:t>different</w:t>
      </w:r>
      <w:r w:rsidR="005D2363" w:rsidRPr="00F50B5C">
        <w:rPr>
          <w:rStyle w:val="Emphasis"/>
          <w:rFonts w:asciiTheme="majorHAnsi" w:hAnsiTheme="majorHAnsi"/>
          <w:i w:val="0"/>
          <w:sz w:val="22"/>
          <w:szCs w:val="22"/>
        </w:rPr>
        <w:t xml:space="preserve"> appr</w:t>
      </w:r>
      <w:r w:rsidRPr="00F50B5C">
        <w:rPr>
          <w:rStyle w:val="Emphasis"/>
          <w:rFonts w:asciiTheme="majorHAnsi" w:hAnsiTheme="majorHAnsi"/>
          <w:i w:val="0"/>
          <w:sz w:val="22"/>
          <w:szCs w:val="22"/>
        </w:rPr>
        <w:t xml:space="preserve">oaches to </w:t>
      </w:r>
      <w:proofErr w:type="spellStart"/>
      <w:r w:rsidR="00263297" w:rsidRPr="00F50B5C">
        <w:rPr>
          <w:rStyle w:val="Emphasis"/>
          <w:rFonts w:asciiTheme="majorHAnsi" w:hAnsiTheme="majorHAnsi"/>
          <w:i w:val="0"/>
          <w:sz w:val="22"/>
          <w:szCs w:val="22"/>
        </w:rPr>
        <w:t>conceptualising</w:t>
      </w:r>
      <w:proofErr w:type="spellEnd"/>
      <w:r w:rsidR="00263297" w:rsidRPr="00F50B5C">
        <w:rPr>
          <w:rStyle w:val="Emphasis"/>
          <w:rFonts w:asciiTheme="majorHAnsi" w:hAnsiTheme="majorHAnsi"/>
          <w:i w:val="0"/>
          <w:sz w:val="22"/>
          <w:szCs w:val="22"/>
        </w:rPr>
        <w:t xml:space="preserve"> and </w:t>
      </w:r>
      <w:r w:rsidRPr="00F50B5C">
        <w:rPr>
          <w:rStyle w:val="Emphasis"/>
          <w:rFonts w:asciiTheme="majorHAnsi" w:hAnsiTheme="majorHAnsi"/>
          <w:i w:val="0"/>
          <w:sz w:val="22"/>
          <w:szCs w:val="22"/>
        </w:rPr>
        <w:t>measuring transactional sex, and our discussions at the STRIVE TS-Working Group meeting, we propose the following</w:t>
      </w:r>
      <w:r w:rsidR="00CF669B" w:rsidRPr="00F50B5C">
        <w:rPr>
          <w:rStyle w:val="Emphasis"/>
          <w:rFonts w:asciiTheme="majorHAnsi" w:hAnsiTheme="majorHAnsi"/>
          <w:i w:val="0"/>
          <w:sz w:val="22"/>
          <w:szCs w:val="22"/>
        </w:rPr>
        <w:t xml:space="preserve"> working definition </w:t>
      </w:r>
      <w:r w:rsidR="00263297" w:rsidRPr="00F50B5C">
        <w:rPr>
          <w:rStyle w:val="Emphasis"/>
          <w:rFonts w:asciiTheme="majorHAnsi" w:hAnsiTheme="majorHAnsi"/>
          <w:i w:val="0"/>
          <w:sz w:val="22"/>
          <w:szCs w:val="22"/>
        </w:rPr>
        <w:t xml:space="preserve">for </w:t>
      </w:r>
      <w:r w:rsidR="00CF669B" w:rsidRPr="00F50B5C">
        <w:rPr>
          <w:rStyle w:val="Emphasis"/>
          <w:rFonts w:asciiTheme="majorHAnsi" w:hAnsiTheme="majorHAnsi"/>
          <w:i w:val="0"/>
          <w:sz w:val="22"/>
          <w:szCs w:val="22"/>
        </w:rPr>
        <w:t>TS</w:t>
      </w:r>
      <w:r w:rsidR="005D2363" w:rsidRPr="00F50B5C">
        <w:rPr>
          <w:rStyle w:val="Emphasis"/>
          <w:rFonts w:asciiTheme="majorHAnsi" w:hAnsiTheme="majorHAnsi"/>
          <w:i w:val="0"/>
          <w:sz w:val="22"/>
          <w:szCs w:val="22"/>
        </w:rPr>
        <w:t>:</w:t>
      </w:r>
    </w:p>
    <w:p w:rsidR="00CF669B" w:rsidRPr="00F50B5C" w:rsidRDefault="00CF669B" w:rsidP="00CF669B">
      <w:pPr>
        <w:rPr>
          <w:rStyle w:val="Emphasis"/>
          <w:rFonts w:asciiTheme="majorHAnsi" w:hAnsiTheme="majorHAnsi"/>
          <w:i w:val="0"/>
          <w:sz w:val="22"/>
          <w:szCs w:val="22"/>
        </w:rPr>
      </w:pPr>
    </w:p>
    <w:p w:rsidR="00CF669B" w:rsidRPr="00F50B5C" w:rsidRDefault="00CF669B" w:rsidP="00CF669B">
      <w:pPr>
        <w:rPr>
          <w:rStyle w:val="Emphasis"/>
          <w:rFonts w:asciiTheme="majorHAnsi" w:hAnsiTheme="majorHAnsi"/>
          <w:sz w:val="22"/>
          <w:szCs w:val="22"/>
        </w:rPr>
      </w:pPr>
      <w:r w:rsidRPr="00F50B5C">
        <w:rPr>
          <w:rStyle w:val="Emphasis"/>
          <w:rFonts w:asciiTheme="majorHAnsi" w:hAnsiTheme="majorHAnsi"/>
          <w:sz w:val="22"/>
          <w:szCs w:val="22"/>
        </w:rPr>
        <w:t>Transactional sex refers to a sexual relationship or act(s), outside of marriage or sex work, motivated primarily by the expectation of material gain where love and trust are sometimes present.</w:t>
      </w:r>
    </w:p>
    <w:p w:rsidR="00CF669B" w:rsidRPr="00F50B5C" w:rsidRDefault="00CF669B" w:rsidP="00CF669B">
      <w:pPr>
        <w:rPr>
          <w:rFonts w:asciiTheme="majorHAnsi" w:hAnsiTheme="majorHAnsi"/>
          <w:sz w:val="22"/>
          <w:szCs w:val="22"/>
        </w:rPr>
      </w:pPr>
    </w:p>
    <w:p w:rsidR="00EA5369" w:rsidRPr="00F50B5C" w:rsidRDefault="00CF669B" w:rsidP="0022564A">
      <w:pPr>
        <w:jc w:val="both"/>
        <w:rPr>
          <w:rFonts w:asciiTheme="majorHAnsi" w:hAnsiTheme="majorHAnsi"/>
          <w:sz w:val="22"/>
          <w:szCs w:val="22"/>
        </w:rPr>
      </w:pPr>
      <w:r w:rsidRPr="00F50B5C">
        <w:rPr>
          <w:rFonts w:asciiTheme="majorHAnsi" w:hAnsiTheme="majorHAnsi"/>
          <w:sz w:val="22"/>
          <w:szCs w:val="22"/>
        </w:rPr>
        <w:t>This working definition guides the questions we propose below for measurement purposes</w:t>
      </w:r>
      <w:r w:rsidR="00EA5369" w:rsidRPr="00F50B5C">
        <w:rPr>
          <w:rStyle w:val="Emphasis"/>
          <w:rFonts w:asciiTheme="majorHAnsi" w:hAnsiTheme="majorHAnsi"/>
          <w:i w:val="0"/>
          <w:sz w:val="22"/>
          <w:szCs w:val="22"/>
        </w:rPr>
        <w:t xml:space="preserve">, and </w:t>
      </w:r>
      <w:r w:rsidR="005D2363" w:rsidRPr="00F50B5C">
        <w:rPr>
          <w:rStyle w:val="Emphasis"/>
          <w:rFonts w:asciiTheme="majorHAnsi" w:hAnsiTheme="majorHAnsi"/>
          <w:i w:val="0"/>
          <w:sz w:val="22"/>
          <w:szCs w:val="22"/>
        </w:rPr>
        <w:t xml:space="preserve">draws heavily on definitions provided by </w:t>
      </w:r>
      <w:proofErr w:type="spellStart"/>
      <w:r w:rsidR="005D2363" w:rsidRPr="00F50B5C">
        <w:rPr>
          <w:rStyle w:val="Emphasis"/>
          <w:rFonts w:asciiTheme="majorHAnsi" w:hAnsiTheme="majorHAnsi"/>
          <w:i w:val="0"/>
          <w:sz w:val="22"/>
          <w:szCs w:val="22"/>
        </w:rPr>
        <w:t>Mojola</w:t>
      </w:r>
      <w:proofErr w:type="spellEnd"/>
      <w:r w:rsidR="005D2363" w:rsidRPr="00F50B5C">
        <w:rPr>
          <w:rStyle w:val="Emphasis"/>
          <w:rFonts w:asciiTheme="majorHAnsi" w:hAnsiTheme="majorHAnsi"/>
          <w:i w:val="0"/>
          <w:sz w:val="22"/>
          <w:szCs w:val="22"/>
        </w:rPr>
        <w:t>, Hunter</w:t>
      </w:r>
      <w:r w:rsidR="00FC4CBF" w:rsidRPr="00F50B5C">
        <w:rPr>
          <w:rStyle w:val="Emphasis"/>
          <w:rFonts w:asciiTheme="majorHAnsi" w:hAnsiTheme="majorHAnsi"/>
          <w:i w:val="0"/>
          <w:sz w:val="22"/>
          <w:szCs w:val="22"/>
        </w:rPr>
        <w:t xml:space="preserve">, </w:t>
      </w:r>
      <w:proofErr w:type="spellStart"/>
      <w:r w:rsidR="00FC4CBF" w:rsidRPr="00F50B5C">
        <w:rPr>
          <w:rStyle w:val="Emphasis"/>
          <w:rFonts w:asciiTheme="majorHAnsi" w:hAnsiTheme="majorHAnsi"/>
          <w:i w:val="0"/>
          <w:sz w:val="22"/>
          <w:szCs w:val="22"/>
        </w:rPr>
        <w:t>Dunkle</w:t>
      </w:r>
      <w:proofErr w:type="spellEnd"/>
      <w:r w:rsidR="005D2363" w:rsidRPr="00F50B5C">
        <w:rPr>
          <w:rStyle w:val="Emphasis"/>
          <w:rFonts w:asciiTheme="majorHAnsi" w:hAnsiTheme="majorHAnsi"/>
          <w:i w:val="0"/>
          <w:sz w:val="22"/>
          <w:szCs w:val="22"/>
        </w:rPr>
        <w:t xml:space="preserve"> and </w:t>
      </w:r>
      <w:proofErr w:type="spellStart"/>
      <w:r w:rsidR="005D2363" w:rsidRPr="00F50B5C">
        <w:rPr>
          <w:rStyle w:val="Emphasis"/>
          <w:rFonts w:asciiTheme="majorHAnsi" w:hAnsiTheme="majorHAnsi"/>
          <w:i w:val="0"/>
          <w:sz w:val="22"/>
          <w:szCs w:val="22"/>
        </w:rPr>
        <w:t>Jewkes</w:t>
      </w:r>
      <w:proofErr w:type="spellEnd"/>
      <w:r w:rsidR="00FC4CBF" w:rsidRPr="00F50B5C">
        <w:rPr>
          <w:rStyle w:val="Emphasis"/>
          <w:rFonts w:asciiTheme="majorHAnsi" w:hAnsiTheme="majorHAnsi"/>
          <w:i w:val="0"/>
          <w:sz w:val="22"/>
          <w:szCs w:val="22"/>
        </w:rPr>
        <w:t>.</w:t>
      </w:r>
      <w:r w:rsidR="00FC4CBF" w:rsidRPr="00F50B5C">
        <w:rPr>
          <w:rStyle w:val="FootnoteReference"/>
          <w:rFonts w:asciiTheme="majorHAnsi" w:hAnsiTheme="majorHAnsi"/>
          <w:iCs/>
          <w:sz w:val="22"/>
          <w:szCs w:val="22"/>
        </w:rPr>
        <w:footnoteReference w:id="2"/>
      </w:r>
      <w:r w:rsidR="0022564A" w:rsidRPr="00F50B5C">
        <w:rPr>
          <w:rStyle w:val="Emphasis"/>
          <w:rFonts w:asciiTheme="majorHAnsi" w:hAnsiTheme="majorHAnsi"/>
          <w:i w:val="0"/>
          <w:sz w:val="22"/>
          <w:szCs w:val="22"/>
        </w:rPr>
        <w:t xml:space="preserve"> The measurement questions we recommend below are conceptually aligned with the above definition, and are similar to those </w:t>
      </w:r>
      <w:r w:rsidRPr="00F50B5C">
        <w:rPr>
          <w:rFonts w:asciiTheme="majorHAnsi" w:hAnsiTheme="majorHAnsi"/>
          <w:sz w:val="22"/>
          <w:szCs w:val="22"/>
        </w:rPr>
        <w:t xml:space="preserve">used </w:t>
      </w:r>
      <w:r w:rsidR="005D2363" w:rsidRPr="00F50B5C">
        <w:rPr>
          <w:rFonts w:asciiTheme="majorHAnsi" w:hAnsiTheme="majorHAnsi"/>
          <w:sz w:val="22"/>
          <w:szCs w:val="22"/>
        </w:rPr>
        <w:t xml:space="preserve">in </w:t>
      </w:r>
      <w:r w:rsidRPr="00F50B5C">
        <w:rPr>
          <w:rFonts w:asciiTheme="majorHAnsi" w:hAnsiTheme="majorHAnsi"/>
          <w:sz w:val="22"/>
          <w:szCs w:val="22"/>
        </w:rPr>
        <w:t xml:space="preserve">repeated surveys by </w:t>
      </w:r>
      <w:proofErr w:type="spellStart"/>
      <w:r w:rsidRPr="00F50B5C">
        <w:rPr>
          <w:rFonts w:asciiTheme="majorHAnsi" w:hAnsiTheme="majorHAnsi"/>
          <w:sz w:val="22"/>
          <w:szCs w:val="22"/>
        </w:rPr>
        <w:t>Dunkle</w:t>
      </w:r>
      <w:proofErr w:type="spellEnd"/>
      <w:r w:rsidRPr="00F50B5C">
        <w:rPr>
          <w:rFonts w:asciiTheme="majorHAnsi" w:hAnsiTheme="majorHAnsi"/>
          <w:sz w:val="22"/>
          <w:szCs w:val="22"/>
        </w:rPr>
        <w:t xml:space="preserve"> and </w:t>
      </w:r>
      <w:proofErr w:type="spellStart"/>
      <w:r w:rsidRPr="00F50B5C">
        <w:rPr>
          <w:rFonts w:asciiTheme="majorHAnsi" w:hAnsiTheme="majorHAnsi"/>
          <w:sz w:val="22"/>
          <w:szCs w:val="22"/>
        </w:rPr>
        <w:t>Jewkes</w:t>
      </w:r>
      <w:proofErr w:type="spellEnd"/>
      <w:r w:rsidR="00F50B5C" w:rsidRPr="00F50B5C">
        <w:rPr>
          <w:rFonts w:asciiTheme="majorHAnsi" w:hAnsiTheme="majorHAnsi"/>
          <w:sz w:val="22"/>
          <w:szCs w:val="22"/>
        </w:rPr>
        <w:t>.</w:t>
      </w:r>
      <w:r w:rsidR="00F50B5C" w:rsidRPr="00F50B5C">
        <w:rPr>
          <w:rStyle w:val="FootnoteReference"/>
          <w:rFonts w:asciiTheme="majorHAnsi" w:hAnsiTheme="majorHAnsi"/>
          <w:sz w:val="22"/>
          <w:szCs w:val="22"/>
        </w:rPr>
        <w:footnoteReference w:id="3"/>
      </w:r>
      <w:r w:rsidRPr="00F50B5C">
        <w:rPr>
          <w:rFonts w:asciiTheme="majorHAnsi" w:hAnsiTheme="majorHAnsi"/>
          <w:sz w:val="22"/>
          <w:szCs w:val="22"/>
        </w:rPr>
        <w:t xml:space="preserve">  </w:t>
      </w:r>
    </w:p>
    <w:p w:rsidR="00EA5369" w:rsidRPr="00F50B5C" w:rsidRDefault="00EA5369" w:rsidP="0022564A">
      <w:pPr>
        <w:jc w:val="both"/>
        <w:rPr>
          <w:rFonts w:asciiTheme="majorHAnsi" w:hAnsiTheme="majorHAnsi"/>
          <w:sz w:val="22"/>
          <w:szCs w:val="22"/>
        </w:rPr>
      </w:pPr>
    </w:p>
    <w:p w:rsidR="00CF669B" w:rsidRPr="00F50B5C" w:rsidRDefault="00CF669B" w:rsidP="0022564A">
      <w:pPr>
        <w:jc w:val="both"/>
        <w:rPr>
          <w:rFonts w:asciiTheme="majorHAnsi" w:hAnsiTheme="majorHAnsi"/>
          <w:sz w:val="22"/>
          <w:szCs w:val="22"/>
        </w:rPr>
      </w:pPr>
      <w:r w:rsidRPr="00F50B5C">
        <w:rPr>
          <w:rFonts w:asciiTheme="majorHAnsi" w:hAnsiTheme="majorHAnsi"/>
          <w:sz w:val="22"/>
          <w:szCs w:val="22"/>
        </w:rPr>
        <w:t>We would like to emphasize that we are at the beginning stages of this body of work.  We will be conducting cognitive interviews to test and improve on the specific wording of the questions we recommend below to generate indicators on TS.  We would be</w:t>
      </w:r>
      <w:r w:rsidR="00FC4CBF" w:rsidRPr="00F50B5C">
        <w:rPr>
          <w:rFonts w:asciiTheme="majorHAnsi" w:hAnsiTheme="majorHAnsi"/>
          <w:sz w:val="22"/>
          <w:szCs w:val="22"/>
        </w:rPr>
        <w:t xml:space="preserve"> more than happy to work with I</w:t>
      </w:r>
      <w:r w:rsidRPr="00F50B5C">
        <w:rPr>
          <w:rFonts w:asciiTheme="majorHAnsi" w:hAnsiTheme="majorHAnsi"/>
          <w:sz w:val="22"/>
          <w:szCs w:val="22"/>
        </w:rPr>
        <w:t>C</w:t>
      </w:r>
      <w:r w:rsidR="00FC4CBF" w:rsidRPr="00F50B5C">
        <w:rPr>
          <w:rFonts w:asciiTheme="majorHAnsi" w:hAnsiTheme="majorHAnsi"/>
          <w:sz w:val="22"/>
          <w:szCs w:val="22"/>
        </w:rPr>
        <w:t>F</w:t>
      </w:r>
      <w:r w:rsidRPr="00F50B5C">
        <w:rPr>
          <w:rFonts w:asciiTheme="majorHAnsi" w:hAnsiTheme="majorHAnsi"/>
          <w:sz w:val="22"/>
          <w:szCs w:val="22"/>
        </w:rPr>
        <w:t>-</w:t>
      </w:r>
      <w:r w:rsidR="00FC4CBF" w:rsidRPr="00F50B5C">
        <w:rPr>
          <w:rFonts w:asciiTheme="majorHAnsi" w:hAnsiTheme="majorHAnsi"/>
          <w:sz w:val="22"/>
          <w:szCs w:val="22"/>
        </w:rPr>
        <w:t>Measure DHS</w:t>
      </w:r>
      <w:r w:rsidRPr="00F50B5C">
        <w:rPr>
          <w:rFonts w:asciiTheme="majorHAnsi" w:hAnsiTheme="majorHAnsi"/>
          <w:sz w:val="22"/>
          <w:szCs w:val="22"/>
        </w:rPr>
        <w:t xml:space="preserve"> as we go forward with this effort.  </w:t>
      </w:r>
    </w:p>
    <w:p w:rsidR="00625400" w:rsidRPr="00F50B5C" w:rsidRDefault="00625400" w:rsidP="0099435C">
      <w:pPr>
        <w:rPr>
          <w:rFonts w:asciiTheme="majorHAnsi" w:hAnsiTheme="majorHAnsi" w:cs="Arial"/>
          <w:b/>
          <w:bCs/>
          <w:color w:val="000000"/>
          <w:sz w:val="22"/>
          <w:szCs w:val="22"/>
          <w:shd w:val="clear" w:color="auto" w:fill="F5F5FF"/>
        </w:rPr>
      </w:pPr>
    </w:p>
    <w:p w:rsidR="00544C99" w:rsidRPr="00F50B5C" w:rsidRDefault="00544C99" w:rsidP="0099435C">
      <w:pPr>
        <w:rPr>
          <w:rFonts w:asciiTheme="majorHAnsi" w:hAnsiTheme="majorHAnsi" w:cs="Arial"/>
          <w:b/>
          <w:bCs/>
          <w:color w:val="000000"/>
          <w:sz w:val="22"/>
          <w:szCs w:val="22"/>
          <w:shd w:val="clear" w:color="auto" w:fill="F5F5FF"/>
        </w:rPr>
      </w:pPr>
      <w:r w:rsidRPr="00F50B5C">
        <w:rPr>
          <w:rFonts w:asciiTheme="majorHAnsi" w:hAnsiTheme="majorHAnsi" w:cs="Arial"/>
          <w:b/>
          <w:bCs/>
          <w:color w:val="000000"/>
          <w:sz w:val="22"/>
          <w:szCs w:val="22"/>
          <w:shd w:val="clear" w:color="auto" w:fill="F5F5FF"/>
        </w:rPr>
        <w:t>RECOMMENDATIONS:</w:t>
      </w:r>
    </w:p>
    <w:p w:rsidR="00544C99" w:rsidRPr="00F50B5C" w:rsidRDefault="00544C99" w:rsidP="0099435C">
      <w:pPr>
        <w:rPr>
          <w:rFonts w:asciiTheme="majorHAnsi" w:hAnsiTheme="majorHAnsi" w:cs="Arial"/>
          <w:b/>
          <w:bCs/>
          <w:color w:val="000000"/>
          <w:sz w:val="22"/>
          <w:szCs w:val="22"/>
          <w:shd w:val="clear" w:color="auto" w:fill="F5F5FF"/>
        </w:rPr>
      </w:pPr>
    </w:p>
    <w:p w:rsidR="0099435C" w:rsidRPr="00F50B5C" w:rsidRDefault="0099435C" w:rsidP="0099435C">
      <w:pPr>
        <w:rPr>
          <w:rFonts w:asciiTheme="majorHAnsi" w:hAnsiTheme="majorHAnsi" w:cs="Arial"/>
          <w:bCs/>
          <w:color w:val="000000"/>
          <w:sz w:val="22"/>
          <w:szCs w:val="22"/>
          <w:shd w:val="clear" w:color="auto" w:fill="F5F5FF"/>
        </w:rPr>
      </w:pPr>
      <w:r w:rsidRPr="00F50B5C">
        <w:rPr>
          <w:rFonts w:asciiTheme="majorHAnsi" w:hAnsiTheme="majorHAnsi" w:cs="Arial"/>
          <w:bCs/>
          <w:color w:val="000000"/>
          <w:sz w:val="22"/>
          <w:szCs w:val="22"/>
          <w:shd w:val="clear" w:color="auto" w:fill="F5F5FF"/>
        </w:rPr>
        <w:t xml:space="preserve">The STRIVE </w:t>
      </w:r>
      <w:r w:rsidR="000A57D1" w:rsidRPr="00F50B5C">
        <w:rPr>
          <w:rFonts w:asciiTheme="majorHAnsi" w:hAnsiTheme="majorHAnsi" w:cs="Arial"/>
          <w:bCs/>
          <w:color w:val="000000"/>
          <w:sz w:val="22"/>
          <w:szCs w:val="22"/>
          <w:shd w:val="clear" w:color="auto" w:fill="F5F5FF"/>
        </w:rPr>
        <w:t>C</w:t>
      </w:r>
      <w:r w:rsidRPr="00F50B5C">
        <w:rPr>
          <w:rFonts w:asciiTheme="majorHAnsi" w:hAnsiTheme="majorHAnsi" w:cs="Arial"/>
          <w:bCs/>
          <w:color w:val="000000"/>
          <w:sz w:val="22"/>
          <w:szCs w:val="22"/>
          <w:shd w:val="clear" w:color="auto" w:fill="F5F5FF"/>
        </w:rPr>
        <w:t xml:space="preserve">onsortium recommend </w:t>
      </w:r>
      <w:r w:rsidRPr="00F50B5C">
        <w:rPr>
          <w:rFonts w:asciiTheme="majorHAnsi" w:hAnsiTheme="majorHAnsi" w:cs="Arial"/>
          <w:b/>
          <w:bCs/>
          <w:color w:val="000000"/>
          <w:sz w:val="22"/>
          <w:szCs w:val="22"/>
          <w:shd w:val="clear" w:color="auto" w:fill="F5F5FF"/>
        </w:rPr>
        <w:t>adding</w:t>
      </w:r>
      <w:r w:rsidRPr="00F50B5C">
        <w:rPr>
          <w:rFonts w:asciiTheme="majorHAnsi" w:hAnsiTheme="majorHAnsi" w:cs="Arial"/>
          <w:bCs/>
          <w:color w:val="000000"/>
          <w:sz w:val="22"/>
          <w:szCs w:val="22"/>
          <w:shd w:val="clear" w:color="auto" w:fill="F5F5FF"/>
        </w:rPr>
        <w:t xml:space="preserve"> questions to the woman questionnaire and </w:t>
      </w:r>
      <w:r w:rsidRPr="00F50B5C">
        <w:rPr>
          <w:rFonts w:asciiTheme="majorHAnsi" w:hAnsiTheme="majorHAnsi" w:cs="Arial"/>
          <w:b/>
          <w:bCs/>
          <w:color w:val="000000"/>
          <w:sz w:val="22"/>
          <w:szCs w:val="22"/>
          <w:shd w:val="clear" w:color="auto" w:fill="F5F5FF"/>
        </w:rPr>
        <w:t>revising</w:t>
      </w:r>
      <w:r w:rsidRPr="00F50B5C">
        <w:rPr>
          <w:rFonts w:asciiTheme="majorHAnsi" w:hAnsiTheme="majorHAnsi" w:cs="Arial"/>
          <w:bCs/>
          <w:color w:val="000000"/>
          <w:sz w:val="22"/>
          <w:szCs w:val="22"/>
          <w:shd w:val="clear" w:color="auto" w:fill="F5F5FF"/>
        </w:rPr>
        <w:t xml:space="preserve"> </w:t>
      </w:r>
      <w:r w:rsidR="00CF669B" w:rsidRPr="00F50B5C">
        <w:rPr>
          <w:rFonts w:asciiTheme="majorHAnsi" w:hAnsiTheme="majorHAnsi" w:cs="Arial"/>
          <w:bCs/>
          <w:color w:val="000000"/>
          <w:sz w:val="22"/>
          <w:szCs w:val="22"/>
          <w:shd w:val="clear" w:color="auto" w:fill="F5F5FF"/>
        </w:rPr>
        <w:t xml:space="preserve">and </w:t>
      </w:r>
      <w:r w:rsidR="00CF669B" w:rsidRPr="00F50B5C">
        <w:rPr>
          <w:rFonts w:asciiTheme="majorHAnsi" w:hAnsiTheme="majorHAnsi" w:cs="Arial"/>
          <w:b/>
          <w:bCs/>
          <w:color w:val="000000"/>
          <w:sz w:val="22"/>
          <w:szCs w:val="22"/>
          <w:shd w:val="clear" w:color="auto" w:fill="F5F5FF"/>
        </w:rPr>
        <w:t>adding</w:t>
      </w:r>
      <w:r w:rsidR="00CF669B" w:rsidRPr="00F50B5C">
        <w:rPr>
          <w:rFonts w:asciiTheme="majorHAnsi" w:hAnsiTheme="majorHAnsi" w:cs="Arial"/>
          <w:bCs/>
          <w:color w:val="000000"/>
          <w:sz w:val="22"/>
          <w:szCs w:val="22"/>
          <w:shd w:val="clear" w:color="auto" w:fill="F5F5FF"/>
        </w:rPr>
        <w:t xml:space="preserve"> </w:t>
      </w:r>
      <w:r w:rsidRPr="00F50B5C">
        <w:rPr>
          <w:rFonts w:asciiTheme="majorHAnsi" w:hAnsiTheme="majorHAnsi" w:cs="Arial"/>
          <w:bCs/>
          <w:color w:val="000000"/>
          <w:sz w:val="22"/>
          <w:szCs w:val="22"/>
          <w:shd w:val="clear" w:color="auto" w:fill="F5F5FF"/>
        </w:rPr>
        <w:t>questions to the male questionnaire</w:t>
      </w:r>
      <w:r w:rsidR="000A57D1" w:rsidRPr="00F50B5C">
        <w:rPr>
          <w:rFonts w:asciiTheme="majorHAnsi" w:hAnsiTheme="majorHAnsi" w:cs="Arial"/>
          <w:bCs/>
          <w:color w:val="000000"/>
          <w:sz w:val="22"/>
          <w:szCs w:val="22"/>
          <w:shd w:val="clear" w:color="auto" w:fill="F5F5FF"/>
        </w:rPr>
        <w:t>, to ensure a</w:t>
      </w:r>
      <w:r w:rsidRPr="00F50B5C">
        <w:rPr>
          <w:rFonts w:asciiTheme="majorHAnsi" w:hAnsiTheme="majorHAnsi" w:cs="Arial"/>
          <w:bCs/>
          <w:color w:val="000000"/>
          <w:sz w:val="22"/>
          <w:szCs w:val="22"/>
          <w:shd w:val="clear" w:color="auto" w:fill="F5F5FF"/>
        </w:rPr>
        <w:t xml:space="preserve"> better understanding</w:t>
      </w:r>
      <w:r w:rsidR="000A57D1" w:rsidRPr="00F50B5C">
        <w:rPr>
          <w:rFonts w:asciiTheme="majorHAnsi" w:hAnsiTheme="majorHAnsi" w:cs="Arial"/>
          <w:bCs/>
          <w:color w:val="000000"/>
          <w:sz w:val="22"/>
          <w:szCs w:val="22"/>
          <w:shd w:val="clear" w:color="auto" w:fill="F5F5FF"/>
        </w:rPr>
        <w:t xml:space="preserve"> of</w:t>
      </w:r>
      <w:r w:rsidRPr="00F50B5C">
        <w:rPr>
          <w:rFonts w:asciiTheme="majorHAnsi" w:hAnsiTheme="majorHAnsi" w:cs="Arial"/>
          <w:bCs/>
          <w:color w:val="000000"/>
          <w:sz w:val="22"/>
          <w:szCs w:val="22"/>
          <w:shd w:val="clear" w:color="auto" w:fill="F5F5FF"/>
        </w:rPr>
        <w:t xml:space="preserve"> </w:t>
      </w:r>
      <w:r w:rsidRPr="00F50B5C">
        <w:rPr>
          <w:rFonts w:asciiTheme="majorHAnsi" w:hAnsiTheme="majorHAnsi" w:cs="Arial"/>
          <w:bCs/>
          <w:color w:val="000000"/>
          <w:sz w:val="22"/>
          <w:szCs w:val="22"/>
          <w:u w:val="single"/>
          <w:shd w:val="clear" w:color="auto" w:fill="F5F5FF"/>
        </w:rPr>
        <w:t>the role of transactional sex in HIV risk, acquisition and transmission</w:t>
      </w:r>
      <w:r w:rsidR="000A57D1" w:rsidRPr="00F50B5C">
        <w:rPr>
          <w:rFonts w:asciiTheme="majorHAnsi" w:hAnsiTheme="majorHAnsi" w:cs="Arial"/>
          <w:bCs/>
          <w:color w:val="000000"/>
          <w:sz w:val="22"/>
          <w:szCs w:val="22"/>
          <w:shd w:val="clear" w:color="auto" w:fill="F5F5FF"/>
        </w:rPr>
        <w:t xml:space="preserve">.  </w:t>
      </w:r>
    </w:p>
    <w:p w:rsidR="001145D5" w:rsidRPr="00F50B5C" w:rsidRDefault="001145D5" w:rsidP="0099435C">
      <w:pPr>
        <w:rPr>
          <w:rFonts w:asciiTheme="majorHAnsi" w:hAnsiTheme="majorHAnsi" w:cs="Arial"/>
          <w:bCs/>
          <w:color w:val="000000"/>
          <w:sz w:val="22"/>
          <w:szCs w:val="22"/>
          <w:shd w:val="clear" w:color="auto" w:fill="F5F5FF"/>
        </w:rPr>
      </w:pPr>
    </w:p>
    <w:p w:rsidR="00C16343" w:rsidRPr="00F50B5C" w:rsidRDefault="00C16343" w:rsidP="0099435C">
      <w:pPr>
        <w:rPr>
          <w:rFonts w:asciiTheme="majorHAnsi" w:hAnsiTheme="majorHAnsi" w:cs="Arial"/>
          <w:bCs/>
          <w:color w:val="000000"/>
          <w:sz w:val="22"/>
          <w:szCs w:val="22"/>
          <w:shd w:val="clear" w:color="auto" w:fill="F5F5FF"/>
        </w:rPr>
      </w:pPr>
    </w:p>
    <w:p w:rsidR="00847C25" w:rsidRPr="00F50B5C" w:rsidRDefault="00847C25">
      <w:pPr>
        <w:spacing w:after="200" w:line="276" w:lineRule="auto"/>
        <w:rPr>
          <w:rFonts w:asciiTheme="majorHAnsi" w:hAnsiTheme="majorHAnsi" w:cs="Arial"/>
          <w:b/>
          <w:bCs/>
          <w:color w:val="000000"/>
          <w:sz w:val="22"/>
          <w:szCs w:val="22"/>
          <w:shd w:val="clear" w:color="auto" w:fill="F5F5FF"/>
        </w:rPr>
      </w:pPr>
      <w:r w:rsidRPr="00F50B5C">
        <w:rPr>
          <w:rFonts w:asciiTheme="majorHAnsi" w:hAnsiTheme="majorHAnsi" w:cs="Arial"/>
          <w:b/>
          <w:bCs/>
          <w:color w:val="000000"/>
          <w:sz w:val="22"/>
          <w:szCs w:val="22"/>
          <w:shd w:val="clear" w:color="auto" w:fill="F5F5FF"/>
        </w:rPr>
        <w:br w:type="page"/>
      </w:r>
    </w:p>
    <w:p w:rsidR="00847C25" w:rsidRPr="00F50B5C" w:rsidRDefault="00CD05FD" w:rsidP="00847C25">
      <w:pPr>
        <w:rPr>
          <w:rStyle w:val="Emphasis"/>
          <w:rFonts w:asciiTheme="majorHAnsi" w:hAnsiTheme="majorHAnsi" w:cstheme="minorHAnsi"/>
          <w:i w:val="0"/>
          <w:sz w:val="22"/>
          <w:szCs w:val="22"/>
        </w:rPr>
      </w:pPr>
      <w:r w:rsidRPr="00F50B5C">
        <w:rPr>
          <w:rStyle w:val="Emphasis"/>
          <w:rFonts w:asciiTheme="majorHAnsi" w:hAnsiTheme="majorHAnsi" w:cstheme="minorHAnsi"/>
          <w:i w:val="0"/>
          <w:sz w:val="22"/>
          <w:szCs w:val="22"/>
        </w:rPr>
        <w:lastRenderedPageBreak/>
        <w:t>RECOMMENDED ADDITION: WOMEN’S QUESTIONNAIRE</w:t>
      </w:r>
    </w:p>
    <w:p w:rsidR="00847C25" w:rsidRPr="00F50B5C" w:rsidRDefault="00847C25" w:rsidP="00847C25">
      <w:pPr>
        <w:rPr>
          <w:rStyle w:val="Emphasis"/>
          <w:rFonts w:asciiTheme="majorHAnsi" w:hAnsiTheme="majorHAnsi"/>
          <w:i w:val="0"/>
          <w:sz w:val="22"/>
          <w:szCs w:val="22"/>
        </w:rPr>
      </w:pPr>
    </w:p>
    <w:p w:rsidR="00847C25" w:rsidRPr="00F50B5C" w:rsidRDefault="00847C25" w:rsidP="00847C25">
      <w:pPr>
        <w:pStyle w:val="ListParagraph"/>
        <w:numPr>
          <w:ilvl w:val="0"/>
          <w:numId w:val="3"/>
        </w:numPr>
        <w:rPr>
          <w:rStyle w:val="Emphasis"/>
          <w:rFonts w:asciiTheme="majorHAnsi" w:hAnsiTheme="majorHAnsi"/>
          <w:i w:val="0"/>
          <w:sz w:val="22"/>
          <w:szCs w:val="22"/>
        </w:rPr>
      </w:pPr>
      <w:r w:rsidRPr="00F50B5C">
        <w:rPr>
          <w:rStyle w:val="Emphasis"/>
          <w:rFonts w:asciiTheme="majorHAnsi" w:hAnsiTheme="majorHAnsi"/>
          <w:b/>
          <w:i w:val="0"/>
          <w:sz w:val="22"/>
          <w:szCs w:val="22"/>
        </w:rPr>
        <w:t>Information needed:</w:t>
      </w:r>
      <w:r w:rsidRPr="00F50B5C">
        <w:rPr>
          <w:rStyle w:val="Emphasis"/>
          <w:rFonts w:asciiTheme="majorHAnsi" w:hAnsiTheme="majorHAnsi"/>
          <w:i w:val="0"/>
          <w:sz w:val="22"/>
          <w:szCs w:val="22"/>
        </w:rPr>
        <w:t xml:space="preserve">  </w:t>
      </w:r>
      <w:r w:rsidR="0009244B" w:rsidRPr="00F50B5C">
        <w:rPr>
          <w:rStyle w:val="Emphasis"/>
          <w:rFonts w:asciiTheme="majorHAnsi" w:hAnsiTheme="majorHAnsi"/>
          <w:i w:val="0"/>
          <w:sz w:val="22"/>
          <w:szCs w:val="22"/>
        </w:rPr>
        <w:t>The prevalence of women who report having practiced transactional sex</w:t>
      </w:r>
      <w:r w:rsidR="00625400" w:rsidRPr="00F50B5C">
        <w:rPr>
          <w:rStyle w:val="Emphasis"/>
          <w:rFonts w:asciiTheme="majorHAnsi" w:hAnsiTheme="majorHAnsi"/>
          <w:i w:val="0"/>
          <w:sz w:val="22"/>
          <w:szCs w:val="22"/>
        </w:rPr>
        <w:t>,</w:t>
      </w:r>
      <w:r w:rsidR="0009244B" w:rsidRPr="00F50B5C">
        <w:rPr>
          <w:rStyle w:val="Emphasis"/>
          <w:rFonts w:asciiTheme="majorHAnsi" w:hAnsiTheme="majorHAnsi"/>
          <w:i w:val="0"/>
          <w:sz w:val="22"/>
          <w:szCs w:val="22"/>
        </w:rPr>
        <w:t xml:space="preserve"> </w:t>
      </w:r>
      <w:r w:rsidR="00D772D4" w:rsidRPr="00F50B5C">
        <w:rPr>
          <w:rStyle w:val="Emphasis"/>
          <w:rFonts w:asciiTheme="majorHAnsi" w:hAnsiTheme="majorHAnsi"/>
          <w:i w:val="0"/>
          <w:sz w:val="22"/>
          <w:szCs w:val="22"/>
        </w:rPr>
        <w:t xml:space="preserve">the frequency with which it is practiced, </w:t>
      </w:r>
      <w:r w:rsidR="00C912FD" w:rsidRPr="00F50B5C">
        <w:rPr>
          <w:rStyle w:val="Emphasis"/>
          <w:rFonts w:asciiTheme="majorHAnsi" w:hAnsiTheme="majorHAnsi"/>
          <w:i w:val="0"/>
          <w:sz w:val="22"/>
          <w:szCs w:val="22"/>
        </w:rPr>
        <w:t>and</w:t>
      </w:r>
      <w:r w:rsidR="00D772D4" w:rsidRPr="00F50B5C">
        <w:rPr>
          <w:rStyle w:val="Emphasis"/>
          <w:rFonts w:asciiTheme="majorHAnsi" w:hAnsiTheme="majorHAnsi"/>
          <w:i w:val="0"/>
          <w:sz w:val="22"/>
          <w:szCs w:val="22"/>
        </w:rPr>
        <w:t xml:space="preserve"> the magnitude of the practice (i.e. </w:t>
      </w:r>
      <w:r w:rsidR="0009244B" w:rsidRPr="00F50B5C">
        <w:rPr>
          <w:rStyle w:val="Emphasis"/>
          <w:rFonts w:asciiTheme="majorHAnsi" w:hAnsiTheme="majorHAnsi"/>
          <w:i w:val="0"/>
          <w:sz w:val="22"/>
          <w:szCs w:val="22"/>
        </w:rPr>
        <w:t>number of partners with whom they have practiced transactional sex</w:t>
      </w:r>
      <w:r w:rsidR="00D772D4" w:rsidRPr="00F50B5C">
        <w:rPr>
          <w:rStyle w:val="Emphasis"/>
          <w:rFonts w:asciiTheme="majorHAnsi" w:hAnsiTheme="majorHAnsi"/>
          <w:i w:val="0"/>
          <w:sz w:val="22"/>
          <w:szCs w:val="22"/>
        </w:rPr>
        <w:t>)</w:t>
      </w:r>
      <w:r w:rsidR="0009244B" w:rsidRPr="00F50B5C">
        <w:rPr>
          <w:rStyle w:val="Emphasis"/>
          <w:rFonts w:asciiTheme="majorHAnsi" w:hAnsiTheme="majorHAnsi"/>
          <w:i w:val="0"/>
          <w:sz w:val="22"/>
          <w:szCs w:val="22"/>
        </w:rPr>
        <w:t xml:space="preserve">. </w:t>
      </w:r>
    </w:p>
    <w:p w:rsidR="00847C25" w:rsidRPr="00F50B5C" w:rsidRDefault="00847C25" w:rsidP="00847C25">
      <w:pPr>
        <w:pStyle w:val="ListParagraph"/>
        <w:numPr>
          <w:ilvl w:val="0"/>
          <w:numId w:val="3"/>
        </w:numPr>
        <w:rPr>
          <w:rStyle w:val="Emphasis"/>
          <w:rFonts w:asciiTheme="majorHAnsi" w:hAnsiTheme="majorHAnsi"/>
          <w:i w:val="0"/>
          <w:sz w:val="22"/>
          <w:szCs w:val="22"/>
        </w:rPr>
      </w:pPr>
      <w:r w:rsidRPr="00F50B5C">
        <w:rPr>
          <w:rStyle w:val="Emphasis"/>
          <w:rFonts w:asciiTheme="majorHAnsi" w:hAnsiTheme="majorHAnsi"/>
          <w:b/>
          <w:i w:val="0"/>
          <w:sz w:val="22"/>
          <w:szCs w:val="22"/>
        </w:rPr>
        <w:t>Question that will elicit this information</w:t>
      </w:r>
      <w:r w:rsidR="0009244B" w:rsidRPr="00F50B5C">
        <w:rPr>
          <w:rStyle w:val="Emphasis"/>
          <w:rFonts w:asciiTheme="majorHAnsi" w:hAnsiTheme="majorHAnsi"/>
          <w:b/>
          <w:i w:val="0"/>
          <w:sz w:val="22"/>
          <w:szCs w:val="22"/>
        </w:rPr>
        <w:t>:</w:t>
      </w:r>
      <w:r w:rsidR="0009244B" w:rsidRPr="00F50B5C">
        <w:rPr>
          <w:rStyle w:val="Emphasis"/>
          <w:rFonts w:asciiTheme="majorHAnsi" w:hAnsiTheme="majorHAnsi"/>
          <w:i w:val="0"/>
          <w:sz w:val="22"/>
          <w:szCs w:val="22"/>
        </w:rPr>
        <w:t xml:space="preserve">  We recommend adding the following questions</w:t>
      </w:r>
      <w:r w:rsidR="00F319E8" w:rsidRPr="00F50B5C">
        <w:rPr>
          <w:rStyle w:val="Emphasis"/>
          <w:rFonts w:asciiTheme="majorHAnsi" w:hAnsiTheme="majorHAnsi"/>
          <w:i w:val="0"/>
          <w:sz w:val="22"/>
          <w:szCs w:val="22"/>
        </w:rPr>
        <w:t xml:space="preserve"> to measure transactional sex.  </w:t>
      </w:r>
    </w:p>
    <w:p w:rsidR="0009244B" w:rsidRPr="00F50B5C" w:rsidRDefault="0009244B" w:rsidP="0009244B">
      <w:pPr>
        <w:rPr>
          <w:rStyle w:val="Emphasis"/>
          <w:rFonts w:asciiTheme="majorHAnsi" w:hAnsiTheme="majorHAnsi"/>
          <w:i w:val="0"/>
          <w:sz w:val="22"/>
          <w:szCs w:val="22"/>
        </w:rPr>
      </w:pPr>
    </w:p>
    <w:p w:rsidR="0009244B" w:rsidRPr="00F50B5C" w:rsidRDefault="0009244B" w:rsidP="0009244B">
      <w:pPr>
        <w:rPr>
          <w:rFonts w:asciiTheme="majorHAnsi" w:hAnsiTheme="majorHAnsi"/>
          <w:sz w:val="22"/>
          <w:szCs w:val="22"/>
        </w:rPr>
      </w:pPr>
      <w:r w:rsidRPr="00F50B5C">
        <w:rPr>
          <w:rFonts w:asciiTheme="majorHAnsi" w:hAnsiTheme="majorHAnsi"/>
          <w:sz w:val="22"/>
          <w:szCs w:val="22"/>
        </w:rPr>
        <w:t>Question to come after question 619</w:t>
      </w:r>
      <w:r w:rsidR="00D772D4" w:rsidRPr="00F50B5C">
        <w:rPr>
          <w:rFonts w:asciiTheme="majorHAnsi" w:hAnsiTheme="majorHAnsi"/>
          <w:sz w:val="22"/>
          <w:szCs w:val="22"/>
        </w:rPr>
        <w:t xml:space="preserve"> (on history of most recent sexual partners, would be asked of each partner)</w:t>
      </w:r>
      <w:r w:rsidR="000814B1" w:rsidRPr="00F50B5C">
        <w:rPr>
          <w:rFonts w:asciiTheme="majorHAnsi" w:hAnsiTheme="majorHAnsi"/>
          <w:sz w:val="22"/>
          <w:szCs w:val="22"/>
        </w:rPr>
        <w:t>:</w:t>
      </w:r>
    </w:p>
    <w:p w:rsidR="0009244B" w:rsidRPr="00F50B5C" w:rsidRDefault="0009244B" w:rsidP="0009244B">
      <w:pPr>
        <w:rPr>
          <w:rFonts w:asciiTheme="majorHAnsi" w:hAnsiTheme="majorHAnsi"/>
          <w:sz w:val="22"/>
          <w:szCs w:val="22"/>
        </w:rPr>
      </w:pPr>
    </w:p>
    <w:p w:rsidR="0009244B" w:rsidRPr="00F50B5C" w:rsidRDefault="0009244B" w:rsidP="0009244B">
      <w:pPr>
        <w:numPr>
          <w:ilvl w:val="0"/>
          <w:numId w:val="1"/>
        </w:numPr>
        <w:rPr>
          <w:rFonts w:asciiTheme="majorHAnsi" w:hAnsiTheme="majorHAnsi"/>
          <w:sz w:val="22"/>
          <w:szCs w:val="22"/>
        </w:rPr>
      </w:pPr>
      <w:r w:rsidRPr="00F50B5C">
        <w:rPr>
          <w:rFonts w:asciiTheme="majorHAnsi" w:hAnsiTheme="majorHAnsi"/>
          <w:sz w:val="22"/>
          <w:szCs w:val="22"/>
        </w:rPr>
        <w:t xml:space="preserve">Did you have sex or become sexually involved with this </w:t>
      </w:r>
      <w:r w:rsidR="00C16343" w:rsidRPr="00F50B5C">
        <w:rPr>
          <w:rFonts w:asciiTheme="majorHAnsi" w:hAnsiTheme="majorHAnsi"/>
          <w:sz w:val="22"/>
          <w:szCs w:val="22"/>
        </w:rPr>
        <w:t>person</w:t>
      </w:r>
      <w:r w:rsidRPr="00F50B5C">
        <w:rPr>
          <w:rFonts w:asciiTheme="majorHAnsi" w:hAnsiTheme="majorHAnsi"/>
          <w:sz w:val="22"/>
          <w:szCs w:val="22"/>
        </w:rPr>
        <w:t xml:space="preserve"> because </w:t>
      </w:r>
      <w:r w:rsidR="00A14F47" w:rsidRPr="00F50B5C">
        <w:rPr>
          <w:rFonts w:asciiTheme="majorHAnsi" w:hAnsiTheme="majorHAnsi"/>
          <w:sz w:val="22"/>
          <w:szCs w:val="22"/>
        </w:rPr>
        <w:t>they</w:t>
      </w:r>
      <w:r w:rsidRPr="00F50B5C">
        <w:rPr>
          <w:rFonts w:asciiTheme="majorHAnsi" w:hAnsiTheme="majorHAnsi"/>
          <w:sz w:val="22"/>
          <w:szCs w:val="22"/>
        </w:rPr>
        <w:t xml:space="preserve"> provided you with, or you expected that </w:t>
      </w:r>
      <w:r w:rsidR="00A14F47" w:rsidRPr="00F50B5C">
        <w:rPr>
          <w:rFonts w:asciiTheme="majorHAnsi" w:hAnsiTheme="majorHAnsi"/>
          <w:sz w:val="22"/>
          <w:szCs w:val="22"/>
        </w:rPr>
        <w:t>they</w:t>
      </w:r>
      <w:r w:rsidRPr="00F50B5C">
        <w:rPr>
          <w:rFonts w:asciiTheme="majorHAnsi" w:hAnsiTheme="majorHAnsi"/>
          <w:sz w:val="22"/>
          <w:szCs w:val="22"/>
        </w:rPr>
        <w:t xml:space="preserve"> would provide you with material support</w:t>
      </w:r>
      <w:r w:rsidR="00A36881" w:rsidRPr="00F50B5C">
        <w:rPr>
          <w:rFonts w:asciiTheme="majorHAnsi" w:hAnsiTheme="majorHAnsi"/>
          <w:sz w:val="22"/>
          <w:szCs w:val="22"/>
        </w:rPr>
        <w:t xml:space="preserve"> of any kind? </w:t>
      </w:r>
      <w:r w:rsidRPr="00F50B5C">
        <w:rPr>
          <w:rFonts w:asciiTheme="majorHAnsi" w:hAnsiTheme="majorHAnsi"/>
          <w:sz w:val="22"/>
          <w:szCs w:val="22"/>
        </w:rPr>
        <w:t xml:space="preserve"> (then would be asked of every partner)</w:t>
      </w:r>
    </w:p>
    <w:p w:rsidR="00A14F47" w:rsidRPr="00F50B5C" w:rsidRDefault="00A14F47" w:rsidP="00A14F47">
      <w:pPr>
        <w:numPr>
          <w:ilvl w:val="1"/>
          <w:numId w:val="1"/>
        </w:numPr>
        <w:rPr>
          <w:rFonts w:asciiTheme="majorHAnsi" w:hAnsiTheme="majorHAnsi"/>
          <w:sz w:val="22"/>
          <w:szCs w:val="22"/>
        </w:rPr>
      </w:pPr>
      <w:r w:rsidRPr="00F50B5C">
        <w:rPr>
          <w:rFonts w:asciiTheme="majorHAnsi" w:hAnsiTheme="majorHAnsi"/>
          <w:sz w:val="22"/>
          <w:szCs w:val="22"/>
        </w:rPr>
        <w:t>1 Yes</w:t>
      </w:r>
    </w:p>
    <w:p w:rsidR="00A14F47" w:rsidRPr="00F50B5C" w:rsidRDefault="00A14F47" w:rsidP="00A14F47">
      <w:pPr>
        <w:numPr>
          <w:ilvl w:val="1"/>
          <w:numId w:val="1"/>
        </w:numPr>
        <w:rPr>
          <w:rFonts w:asciiTheme="majorHAnsi" w:hAnsiTheme="majorHAnsi"/>
          <w:sz w:val="22"/>
          <w:szCs w:val="22"/>
        </w:rPr>
      </w:pPr>
      <w:r w:rsidRPr="00F50B5C">
        <w:rPr>
          <w:rFonts w:asciiTheme="majorHAnsi" w:hAnsiTheme="majorHAnsi"/>
          <w:sz w:val="22"/>
          <w:szCs w:val="22"/>
        </w:rPr>
        <w:t>2 No</w:t>
      </w:r>
    </w:p>
    <w:p w:rsidR="0009244B" w:rsidRPr="00F50B5C" w:rsidRDefault="0009244B" w:rsidP="0009244B">
      <w:pPr>
        <w:rPr>
          <w:rFonts w:asciiTheme="majorHAnsi" w:hAnsiTheme="majorHAnsi"/>
          <w:sz w:val="22"/>
          <w:szCs w:val="22"/>
        </w:rPr>
      </w:pPr>
    </w:p>
    <w:p w:rsidR="0009244B" w:rsidRPr="00F50B5C" w:rsidRDefault="0009244B" w:rsidP="0009244B">
      <w:pPr>
        <w:rPr>
          <w:rFonts w:asciiTheme="majorHAnsi" w:hAnsiTheme="majorHAnsi"/>
          <w:sz w:val="22"/>
          <w:szCs w:val="22"/>
        </w:rPr>
      </w:pPr>
      <w:r w:rsidRPr="00F50B5C">
        <w:rPr>
          <w:rFonts w:asciiTheme="majorHAnsi" w:hAnsiTheme="majorHAnsi"/>
          <w:sz w:val="22"/>
          <w:szCs w:val="22"/>
        </w:rPr>
        <w:t>Question to come after 626:</w:t>
      </w:r>
    </w:p>
    <w:p w:rsidR="0009244B" w:rsidRPr="00F50B5C" w:rsidRDefault="0009244B" w:rsidP="0009244B">
      <w:pPr>
        <w:numPr>
          <w:ilvl w:val="0"/>
          <w:numId w:val="1"/>
        </w:numPr>
        <w:rPr>
          <w:rFonts w:asciiTheme="majorHAnsi" w:hAnsiTheme="majorHAnsi"/>
          <w:color w:val="000000"/>
          <w:sz w:val="22"/>
          <w:szCs w:val="22"/>
        </w:rPr>
      </w:pPr>
      <w:r w:rsidRPr="00F50B5C">
        <w:rPr>
          <w:rFonts w:asciiTheme="majorHAnsi" w:hAnsiTheme="majorHAnsi"/>
          <w:sz w:val="22"/>
          <w:szCs w:val="22"/>
        </w:rPr>
        <w:t xml:space="preserve">In the past 12 months have you had sex or become sexually involved with </w:t>
      </w:r>
      <w:r w:rsidR="00C16343" w:rsidRPr="00F50B5C">
        <w:rPr>
          <w:rFonts w:asciiTheme="majorHAnsi" w:hAnsiTheme="majorHAnsi"/>
          <w:sz w:val="22"/>
          <w:szCs w:val="22"/>
        </w:rPr>
        <w:t>someone</w:t>
      </w:r>
      <w:r w:rsidRPr="00F50B5C">
        <w:rPr>
          <w:rFonts w:asciiTheme="majorHAnsi" w:hAnsiTheme="majorHAnsi"/>
          <w:sz w:val="22"/>
          <w:szCs w:val="22"/>
        </w:rPr>
        <w:t xml:space="preserve"> </w:t>
      </w:r>
      <w:r w:rsidR="00D772D4" w:rsidRPr="00F50B5C">
        <w:rPr>
          <w:rFonts w:asciiTheme="majorHAnsi" w:hAnsiTheme="majorHAnsi"/>
          <w:sz w:val="22"/>
          <w:szCs w:val="22"/>
        </w:rPr>
        <w:t xml:space="preserve">because </w:t>
      </w:r>
      <w:r w:rsidR="00C16343" w:rsidRPr="00F50B5C">
        <w:rPr>
          <w:rFonts w:asciiTheme="majorHAnsi" w:hAnsiTheme="majorHAnsi"/>
          <w:sz w:val="22"/>
          <w:szCs w:val="22"/>
        </w:rPr>
        <w:t>they</w:t>
      </w:r>
      <w:r w:rsidR="00D772D4" w:rsidRPr="00F50B5C">
        <w:rPr>
          <w:rFonts w:asciiTheme="majorHAnsi" w:hAnsiTheme="majorHAnsi"/>
          <w:sz w:val="22"/>
          <w:szCs w:val="22"/>
        </w:rPr>
        <w:t xml:space="preserve"> provided you with, or you expected that </w:t>
      </w:r>
      <w:r w:rsidR="00C16343" w:rsidRPr="00F50B5C">
        <w:rPr>
          <w:rFonts w:asciiTheme="majorHAnsi" w:hAnsiTheme="majorHAnsi"/>
          <w:sz w:val="22"/>
          <w:szCs w:val="22"/>
        </w:rPr>
        <w:t>they</w:t>
      </w:r>
      <w:r w:rsidR="00D772D4" w:rsidRPr="00F50B5C">
        <w:rPr>
          <w:rFonts w:asciiTheme="majorHAnsi" w:hAnsiTheme="majorHAnsi"/>
          <w:sz w:val="22"/>
          <w:szCs w:val="22"/>
        </w:rPr>
        <w:t xml:space="preserve"> would provide you with material support </w:t>
      </w:r>
      <w:r w:rsidR="00A36881" w:rsidRPr="00F50B5C">
        <w:rPr>
          <w:rFonts w:asciiTheme="majorHAnsi" w:hAnsiTheme="majorHAnsi"/>
          <w:sz w:val="22"/>
          <w:szCs w:val="22"/>
        </w:rPr>
        <w:t>of any kind</w:t>
      </w:r>
      <w:r w:rsidR="00D772D4" w:rsidRPr="00F50B5C">
        <w:rPr>
          <w:rFonts w:asciiTheme="majorHAnsi" w:hAnsiTheme="majorHAnsi"/>
          <w:sz w:val="22"/>
          <w:szCs w:val="22"/>
        </w:rPr>
        <w:t>?  (skip pattern, if yes)</w:t>
      </w:r>
    </w:p>
    <w:p w:rsidR="00A14F47" w:rsidRPr="00F50B5C" w:rsidRDefault="00A14F47" w:rsidP="00A14F47">
      <w:pPr>
        <w:numPr>
          <w:ilvl w:val="1"/>
          <w:numId w:val="1"/>
        </w:numPr>
        <w:rPr>
          <w:rFonts w:asciiTheme="majorHAnsi" w:hAnsiTheme="majorHAnsi"/>
          <w:color w:val="000000"/>
          <w:sz w:val="22"/>
          <w:szCs w:val="22"/>
        </w:rPr>
      </w:pPr>
      <w:r w:rsidRPr="00F50B5C">
        <w:rPr>
          <w:rFonts w:asciiTheme="majorHAnsi" w:hAnsiTheme="majorHAnsi"/>
          <w:sz w:val="22"/>
          <w:szCs w:val="22"/>
        </w:rPr>
        <w:t>1 Yes</w:t>
      </w:r>
    </w:p>
    <w:p w:rsidR="00A14F47" w:rsidRPr="00F50B5C" w:rsidRDefault="00A14F47" w:rsidP="00A14F47">
      <w:pPr>
        <w:numPr>
          <w:ilvl w:val="1"/>
          <w:numId w:val="1"/>
        </w:numPr>
        <w:rPr>
          <w:rFonts w:asciiTheme="majorHAnsi" w:hAnsiTheme="majorHAnsi"/>
          <w:color w:val="000000"/>
          <w:sz w:val="22"/>
          <w:szCs w:val="22"/>
        </w:rPr>
      </w:pPr>
      <w:r w:rsidRPr="00F50B5C">
        <w:rPr>
          <w:rFonts w:asciiTheme="majorHAnsi" w:hAnsiTheme="majorHAnsi"/>
          <w:sz w:val="22"/>
          <w:szCs w:val="22"/>
        </w:rPr>
        <w:t>2  No</w:t>
      </w:r>
    </w:p>
    <w:p w:rsidR="00A14F47" w:rsidRPr="00F50B5C" w:rsidRDefault="00C16343" w:rsidP="0009244B">
      <w:pPr>
        <w:numPr>
          <w:ilvl w:val="0"/>
          <w:numId w:val="1"/>
        </w:numPr>
        <w:rPr>
          <w:rFonts w:asciiTheme="majorHAnsi" w:hAnsiTheme="majorHAnsi"/>
          <w:color w:val="000000"/>
          <w:sz w:val="22"/>
          <w:szCs w:val="22"/>
        </w:rPr>
      </w:pPr>
      <w:r w:rsidRPr="00F50B5C">
        <w:rPr>
          <w:rFonts w:asciiTheme="majorHAnsi" w:hAnsiTheme="majorHAnsi"/>
          <w:color w:val="000000"/>
          <w:sz w:val="22"/>
          <w:szCs w:val="22"/>
        </w:rPr>
        <w:t xml:space="preserve">In the last 12 months, </w:t>
      </w:r>
      <w:r w:rsidR="0009244B" w:rsidRPr="00F50B5C">
        <w:rPr>
          <w:rFonts w:asciiTheme="majorHAnsi" w:hAnsiTheme="majorHAnsi"/>
          <w:color w:val="000000"/>
          <w:sz w:val="22"/>
          <w:szCs w:val="22"/>
        </w:rPr>
        <w:t xml:space="preserve">how many different </w:t>
      </w:r>
      <w:r w:rsidRPr="00F50B5C">
        <w:rPr>
          <w:rFonts w:asciiTheme="majorHAnsi" w:hAnsiTheme="majorHAnsi"/>
          <w:color w:val="000000"/>
          <w:sz w:val="22"/>
          <w:szCs w:val="22"/>
        </w:rPr>
        <w:t>persons</w:t>
      </w:r>
      <w:r w:rsidR="00D772D4" w:rsidRPr="00F50B5C">
        <w:rPr>
          <w:rFonts w:asciiTheme="majorHAnsi" w:hAnsiTheme="majorHAnsi"/>
          <w:sz w:val="22"/>
          <w:szCs w:val="22"/>
        </w:rPr>
        <w:t xml:space="preserve"> have you had sex or become sexually involved with because </w:t>
      </w:r>
      <w:r w:rsidRPr="00F50B5C">
        <w:rPr>
          <w:rFonts w:asciiTheme="majorHAnsi" w:hAnsiTheme="majorHAnsi"/>
          <w:sz w:val="22"/>
          <w:szCs w:val="22"/>
        </w:rPr>
        <w:t>they</w:t>
      </w:r>
      <w:r w:rsidR="00D772D4" w:rsidRPr="00F50B5C">
        <w:rPr>
          <w:rFonts w:asciiTheme="majorHAnsi" w:hAnsiTheme="majorHAnsi"/>
          <w:sz w:val="22"/>
          <w:szCs w:val="22"/>
        </w:rPr>
        <w:t xml:space="preserve"> provided you with, or you expected that </w:t>
      </w:r>
      <w:r w:rsidRPr="00F50B5C">
        <w:rPr>
          <w:rFonts w:asciiTheme="majorHAnsi" w:hAnsiTheme="majorHAnsi"/>
          <w:sz w:val="22"/>
          <w:szCs w:val="22"/>
        </w:rPr>
        <w:t>they</w:t>
      </w:r>
      <w:r w:rsidR="00D772D4" w:rsidRPr="00F50B5C">
        <w:rPr>
          <w:rFonts w:asciiTheme="majorHAnsi" w:hAnsiTheme="majorHAnsi"/>
          <w:sz w:val="22"/>
          <w:szCs w:val="22"/>
        </w:rPr>
        <w:t xml:space="preserve"> would provide you with material support</w:t>
      </w:r>
      <w:r w:rsidR="00D772D4" w:rsidRPr="00F50B5C">
        <w:rPr>
          <w:rFonts w:asciiTheme="majorHAnsi" w:hAnsiTheme="majorHAnsi"/>
          <w:color w:val="000000"/>
          <w:sz w:val="22"/>
          <w:szCs w:val="22"/>
        </w:rPr>
        <w:t xml:space="preserve">?  </w:t>
      </w:r>
      <w:r w:rsidR="00A14F47" w:rsidRPr="00F50B5C">
        <w:rPr>
          <w:rFonts w:asciiTheme="majorHAnsi" w:hAnsiTheme="majorHAnsi"/>
          <w:color w:val="000000"/>
          <w:sz w:val="22"/>
          <w:szCs w:val="22"/>
        </w:rPr>
        <w:t xml:space="preserve"> </w:t>
      </w:r>
    </w:p>
    <w:p w:rsidR="0009244B" w:rsidRPr="00F50B5C" w:rsidRDefault="00A14F47" w:rsidP="00A14F47">
      <w:pPr>
        <w:numPr>
          <w:ilvl w:val="1"/>
          <w:numId w:val="1"/>
        </w:numPr>
        <w:rPr>
          <w:rFonts w:asciiTheme="majorHAnsi" w:hAnsiTheme="majorHAnsi"/>
          <w:color w:val="000000"/>
          <w:sz w:val="22"/>
          <w:szCs w:val="22"/>
        </w:rPr>
      </w:pPr>
      <w:r w:rsidRPr="00F50B5C">
        <w:rPr>
          <w:rFonts w:asciiTheme="majorHAnsi" w:hAnsiTheme="majorHAnsi"/>
          <w:color w:val="000000"/>
          <w:sz w:val="22"/>
          <w:szCs w:val="22"/>
        </w:rPr>
        <w:t>__ __  (insert number)</w:t>
      </w:r>
    </w:p>
    <w:p w:rsidR="00A14F47" w:rsidRPr="00F50B5C" w:rsidRDefault="00A14F47" w:rsidP="00A14F47">
      <w:pPr>
        <w:numPr>
          <w:ilvl w:val="1"/>
          <w:numId w:val="1"/>
        </w:numPr>
        <w:rPr>
          <w:rFonts w:asciiTheme="majorHAnsi" w:hAnsiTheme="majorHAnsi"/>
          <w:color w:val="000000"/>
          <w:sz w:val="22"/>
          <w:szCs w:val="22"/>
        </w:rPr>
      </w:pPr>
      <w:r w:rsidRPr="00F50B5C">
        <w:rPr>
          <w:rFonts w:asciiTheme="majorHAnsi" w:hAnsiTheme="majorHAnsi"/>
          <w:color w:val="000000"/>
          <w:sz w:val="22"/>
          <w:szCs w:val="22"/>
        </w:rPr>
        <w:t>98  Don’t Know/Don’t remember</w:t>
      </w:r>
    </w:p>
    <w:p w:rsidR="00A14F47" w:rsidRPr="00F50B5C" w:rsidRDefault="00A14F47" w:rsidP="0009244B">
      <w:pPr>
        <w:rPr>
          <w:rStyle w:val="Emphasis"/>
          <w:rFonts w:asciiTheme="majorHAnsi" w:hAnsiTheme="majorHAnsi"/>
          <w:i w:val="0"/>
          <w:sz w:val="22"/>
          <w:szCs w:val="22"/>
        </w:rPr>
      </w:pPr>
    </w:p>
    <w:p w:rsidR="00A14F47" w:rsidRPr="00F50B5C" w:rsidRDefault="00A14F47" w:rsidP="0009244B">
      <w:pPr>
        <w:rPr>
          <w:rStyle w:val="Emphasis"/>
          <w:rFonts w:asciiTheme="majorHAnsi" w:hAnsiTheme="majorHAnsi"/>
          <w:i w:val="0"/>
          <w:sz w:val="22"/>
          <w:szCs w:val="22"/>
        </w:rPr>
      </w:pPr>
    </w:p>
    <w:p w:rsidR="00847C25" w:rsidRPr="00F50B5C" w:rsidRDefault="00847C25" w:rsidP="00847C25">
      <w:pPr>
        <w:pStyle w:val="ListParagraph"/>
        <w:numPr>
          <w:ilvl w:val="0"/>
          <w:numId w:val="3"/>
        </w:numPr>
        <w:rPr>
          <w:rStyle w:val="Emphasis"/>
          <w:rFonts w:asciiTheme="majorHAnsi" w:hAnsiTheme="majorHAnsi"/>
          <w:i w:val="0"/>
          <w:sz w:val="22"/>
          <w:szCs w:val="22"/>
        </w:rPr>
      </w:pPr>
      <w:r w:rsidRPr="00F50B5C">
        <w:rPr>
          <w:rStyle w:val="Emphasis"/>
          <w:rFonts w:asciiTheme="majorHAnsi" w:hAnsiTheme="majorHAnsi"/>
          <w:b/>
          <w:i w:val="0"/>
          <w:sz w:val="22"/>
          <w:szCs w:val="22"/>
        </w:rPr>
        <w:t>How will the resulting information be used</w:t>
      </w:r>
      <w:r w:rsidR="00D772D4" w:rsidRPr="00F50B5C">
        <w:rPr>
          <w:rStyle w:val="Emphasis"/>
          <w:rFonts w:asciiTheme="majorHAnsi" w:hAnsiTheme="majorHAnsi"/>
          <w:b/>
          <w:i w:val="0"/>
          <w:sz w:val="22"/>
          <w:szCs w:val="22"/>
        </w:rPr>
        <w:t>:</w:t>
      </w:r>
      <w:r w:rsidR="00D772D4" w:rsidRPr="00F50B5C">
        <w:rPr>
          <w:rStyle w:val="Emphasis"/>
          <w:rFonts w:asciiTheme="majorHAnsi" w:hAnsiTheme="majorHAnsi"/>
          <w:i w:val="0"/>
          <w:sz w:val="22"/>
          <w:szCs w:val="22"/>
        </w:rPr>
        <w:t xml:space="preserve">  The resulting information will be used to capture the prevalence of having </w:t>
      </w:r>
      <w:r w:rsidR="00EA5369" w:rsidRPr="00F50B5C">
        <w:rPr>
          <w:rStyle w:val="Emphasis"/>
          <w:rFonts w:asciiTheme="majorHAnsi" w:hAnsiTheme="majorHAnsi"/>
          <w:i w:val="0"/>
          <w:sz w:val="22"/>
          <w:szCs w:val="22"/>
        </w:rPr>
        <w:t xml:space="preserve">had </w:t>
      </w:r>
      <w:r w:rsidR="00D772D4" w:rsidRPr="00F50B5C">
        <w:rPr>
          <w:rStyle w:val="Emphasis"/>
          <w:rFonts w:asciiTheme="majorHAnsi" w:hAnsiTheme="majorHAnsi"/>
          <w:i w:val="0"/>
          <w:sz w:val="22"/>
          <w:szCs w:val="22"/>
        </w:rPr>
        <w:t>transactional sex in the last 12 months, and with how many partners; as well as the percent of recent partnerships</w:t>
      </w:r>
      <w:r w:rsidR="00C912FD" w:rsidRPr="00F50B5C">
        <w:rPr>
          <w:rStyle w:val="Emphasis"/>
          <w:rFonts w:asciiTheme="majorHAnsi" w:hAnsiTheme="majorHAnsi"/>
          <w:i w:val="0"/>
          <w:sz w:val="22"/>
          <w:szCs w:val="22"/>
        </w:rPr>
        <w:t xml:space="preserve"> that could be categorized as “</w:t>
      </w:r>
      <w:r w:rsidR="00D772D4" w:rsidRPr="00F50B5C">
        <w:rPr>
          <w:rStyle w:val="Emphasis"/>
          <w:rFonts w:asciiTheme="majorHAnsi" w:hAnsiTheme="majorHAnsi"/>
          <w:i w:val="0"/>
          <w:sz w:val="22"/>
          <w:szCs w:val="22"/>
        </w:rPr>
        <w:t xml:space="preserve">transactional sexual </w:t>
      </w:r>
      <w:proofErr w:type="gramStart"/>
      <w:r w:rsidR="00D772D4" w:rsidRPr="00F50B5C">
        <w:rPr>
          <w:rStyle w:val="Emphasis"/>
          <w:rFonts w:asciiTheme="majorHAnsi" w:hAnsiTheme="majorHAnsi"/>
          <w:i w:val="0"/>
          <w:sz w:val="22"/>
          <w:szCs w:val="22"/>
        </w:rPr>
        <w:t>partners</w:t>
      </w:r>
      <w:r w:rsidR="00C16343" w:rsidRPr="00F50B5C">
        <w:rPr>
          <w:rStyle w:val="Emphasis"/>
          <w:rFonts w:asciiTheme="majorHAnsi" w:hAnsiTheme="majorHAnsi"/>
          <w:i w:val="0"/>
          <w:sz w:val="22"/>
          <w:szCs w:val="22"/>
        </w:rPr>
        <w:t>.</w:t>
      </w:r>
      <w:proofErr w:type="gramEnd"/>
      <w:r w:rsidR="00D772D4" w:rsidRPr="00F50B5C">
        <w:rPr>
          <w:rStyle w:val="Emphasis"/>
          <w:rFonts w:asciiTheme="majorHAnsi" w:hAnsiTheme="majorHAnsi"/>
          <w:i w:val="0"/>
          <w:sz w:val="22"/>
          <w:szCs w:val="22"/>
        </w:rPr>
        <w:t>”   Together this information will provide a valid understanding of the practice of TS; and one that can then be compared across and within countries</w:t>
      </w:r>
      <w:r w:rsidR="00F565A3" w:rsidRPr="00F50B5C">
        <w:rPr>
          <w:rStyle w:val="Emphasis"/>
          <w:rFonts w:asciiTheme="majorHAnsi" w:hAnsiTheme="majorHAnsi"/>
          <w:i w:val="0"/>
          <w:sz w:val="22"/>
          <w:szCs w:val="22"/>
        </w:rPr>
        <w:t>, age groups,</w:t>
      </w:r>
      <w:r w:rsidR="00D772D4" w:rsidRPr="00F50B5C">
        <w:rPr>
          <w:rStyle w:val="Emphasis"/>
          <w:rFonts w:asciiTheme="majorHAnsi" w:hAnsiTheme="majorHAnsi"/>
          <w:i w:val="0"/>
          <w:sz w:val="22"/>
          <w:szCs w:val="22"/>
        </w:rPr>
        <w:t xml:space="preserve"> as well as </w:t>
      </w:r>
      <w:r w:rsidR="00C912FD" w:rsidRPr="00F50B5C">
        <w:rPr>
          <w:rStyle w:val="Emphasis"/>
          <w:rFonts w:asciiTheme="majorHAnsi" w:hAnsiTheme="majorHAnsi"/>
          <w:i w:val="0"/>
          <w:sz w:val="22"/>
          <w:szCs w:val="22"/>
        </w:rPr>
        <w:t>used as an outcome measure</w:t>
      </w:r>
      <w:r w:rsidR="00D772D4" w:rsidRPr="00F50B5C">
        <w:rPr>
          <w:rStyle w:val="Emphasis"/>
          <w:rFonts w:asciiTheme="majorHAnsi" w:hAnsiTheme="majorHAnsi"/>
          <w:i w:val="0"/>
          <w:sz w:val="22"/>
          <w:szCs w:val="22"/>
        </w:rPr>
        <w:t xml:space="preserve"> in multivariate models.  </w:t>
      </w:r>
    </w:p>
    <w:p w:rsidR="002C06C2" w:rsidRPr="00F50B5C" w:rsidRDefault="002C06C2" w:rsidP="002C06C2">
      <w:pPr>
        <w:rPr>
          <w:rStyle w:val="Emphasis"/>
          <w:rFonts w:asciiTheme="majorHAnsi" w:hAnsiTheme="majorHAnsi"/>
          <w:i w:val="0"/>
          <w:sz w:val="22"/>
          <w:szCs w:val="22"/>
        </w:rPr>
      </w:pPr>
    </w:p>
    <w:p w:rsidR="002C06C2" w:rsidRPr="00F50B5C" w:rsidRDefault="002C06C2" w:rsidP="002C06C2">
      <w:pPr>
        <w:ind w:left="720"/>
        <w:rPr>
          <w:rStyle w:val="Emphasis"/>
          <w:rFonts w:asciiTheme="majorHAnsi" w:hAnsiTheme="majorHAnsi"/>
          <w:i w:val="0"/>
          <w:sz w:val="22"/>
          <w:szCs w:val="22"/>
        </w:rPr>
      </w:pPr>
      <w:r w:rsidRPr="00F50B5C">
        <w:rPr>
          <w:rStyle w:val="Emphasis"/>
          <w:rFonts w:asciiTheme="majorHAnsi" w:hAnsiTheme="majorHAnsi"/>
          <w:i w:val="0"/>
          <w:sz w:val="22"/>
          <w:szCs w:val="22"/>
        </w:rPr>
        <w:t>Indicators generated from these questions</w:t>
      </w:r>
      <w:r w:rsidR="00EA5369" w:rsidRPr="00F50B5C">
        <w:rPr>
          <w:rStyle w:val="Emphasis"/>
          <w:rFonts w:asciiTheme="majorHAnsi" w:hAnsiTheme="majorHAnsi"/>
          <w:i w:val="0"/>
          <w:sz w:val="22"/>
          <w:szCs w:val="22"/>
        </w:rPr>
        <w:t xml:space="preserve"> (either overall or within specified age ranges)</w:t>
      </w:r>
      <w:r w:rsidRPr="00F50B5C">
        <w:rPr>
          <w:rStyle w:val="Emphasis"/>
          <w:rFonts w:asciiTheme="majorHAnsi" w:hAnsiTheme="majorHAnsi"/>
          <w:i w:val="0"/>
          <w:sz w:val="22"/>
          <w:szCs w:val="22"/>
        </w:rPr>
        <w:t>:</w:t>
      </w:r>
    </w:p>
    <w:p w:rsidR="002C06C2" w:rsidRPr="00F50B5C" w:rsidRDefault="002C06C2" w:rsidP="002C06C2">
      <w:pPr>
        <w:ind w:left="720"/>
        <w:rPr>
          <w:rStyle w:val="Emphasis"/>
          <w:rFonts w:asciiTheme="majorHAnsi" w:hAnsiTheme="majorHAnsi"/>
          <w:i w:val="0"/>
          <w:sz w:val="22"/>
          <w:szCs w:val="22"/>
        </w:rPr>
      </w:pPr>
    </w:p>
    <w:p w:rsidR="002C06C2" w:rsidRPr="00F50B5C" w:rsidRDefault="002C06C2" w:rsidP="002C06C2">
      <w:pPr>
        <w:pStyle w:val="ListParagraph"/>
        <w:numPr>
          <w:ilvl w:val="0"/>
          <w:numId w:val="5"/>
        </w:numPr>
        <w:rPr>
          <w:rStyle w:val="Emphasis"/>
          <w:rFonts w:asciiTheme="majorHAnsi" w:hAnsiTheme="majorHAnsi"/>
          <w:i w:val="0"/>
          <w:sz w:val="22"/>
          <w:szCs w:val="22"/>
        </w:rPr>
      </w:pPr>
      <w:r w:rsidRPr="00F50B5C">
        <w:rPr>
          <w:rStyle w:val="Emphasis"/>
          <w:rFonts w:asciiTheme="majorHAnsi" w:hAnsiTheme="majorHAnsi"/>
          <w:i w:val="0"/>
          <w:sz w:val="22"/>
          <w:szCs w:val="22"/>
        </w:rPr>
        <w:t xml:space="preserve">1.Percent of sexually active women reporting a transactional sexual relationship with a recent sexual partner in the </w:t>
      </w:r>
      <w:r w:rsidR="00EA5369" w:rsidRPr="00F50B5C">
        <w:rPr>
          <w:rStyle w:val="Emphasis"/>
          <w:rFonts w:asciiTheme="majorHAnsi" w:hAnsiTheme="majorHAnsi"/>
          <w:i w:val="0"/>
          <w:sz w:val="22"/>
          <w:szCs w:val="22"/>
        </w:rPr>
        <w:t xml:space="preserve">past </w:t>
      </w:r>
      <w:r w:rsidRPr="00F50B5C">
        <w:rPr>
          <w:rStyle w:val="Emphasis"/>
          <w:rFonts w:asciiTheme="majorHAnsi" w:hAnsiTheme="majorHAnsi"/>
          <w:i w:val="0"/>
          <w:sz w:val="22"/>
          <w:szCs w:val="22"/>
        </w:rPr>
        <w:t xml:space="preserve">12 months :  </w:t>
      </w:r>
    </w:p>
    <w:p w:rsidR="002C06C2" w:rsidRPr="00F50B5C" w:rsidRDefault="00C912FD" w:rsidP="002C06C2">
      <w:pPr>
        <w:pStyle w:val="ListParagraph"/>
        <w:numPr>
          <w:ilvl w:val="2"/>
          <w:numId w:val="1"/>
        </w:numPr>
        <w:rPr>
          <w:rStyle w:val="Emphasis"/>
          <w:rFonts w:asciiTheme="majorHAnsi" w:hAnsiTheme="majorHAnsi"/>
          <w:i w:val="0"/>
          <w:sz w:val="22"/>
          <w:szCs w:val="22"/>
        </w:rPr>
      </w:pPr>
      <w:r w:rsidRPr="00F50B5C">
        <w:rPr>
          <w:rStyle w:val="Emphasis"/>
          <w:rFonts w:asciiTheme="majorHAnsi" w:hAnsiTheme="majorHAnsi"/>
          <w:i w:val="0"/>
          <w:sz w:val="22"/>
          <w:szCs w:val="22"/>
        </w:rPr>
        <w:t>[Numerator]</w:t>
      </w:r>
      <w:r w:rsidR="002C06C2" w:rsidRPr="00F50B5C">
        <w:rPr>
          <w:rStyle w:val="Emphasis"/>
          <w:rFonts w:asciiTheme="majorHAnsi" w:hAnsiTheme="majorHAnsi"/>
          <w:i w:val="0"/>
          <w:sz w:val="22"/>
          <w:szCs w:val="22"/>
        </w:rPr>
        <w:t>No. of women reported transactional sexual relationships in the last 12 months with any of up to 3 recent sexual partners /</w:t>
      </w:r>
      <w:r w:rsidRPr="00F50B5C">
        <w:rPr>
          <w:rStyle w:val="Emphasis"/>
          <w:rFonts w:asciiTheme="majorHAnsi" w:hAnsiTheme="majorHAnsi"/>
          <w:i w:val="0"/>
          <w:sz w:val="22"/>
          <w:szCs w:val="22"/>
        </w:rPr>
        <w:t xml:space="preserve"> [Denominator] </w:t>
      </w:r>
      <w:r w:rsidR="002C06C2" w:rsidRPr="00F50B5C">
        <w:rPr>
          <w:rStyle w:val="Emphasis"/>
          <w:rFonts w:asciiTheme="majorHAnsi" w:hAnsiTheme="majorHAnsi"/>
          <w:i w:val="0"/>
          <w:sz w:val="22"/>
          <w:szCs w:val="22"/>
        </w:rPr>
        <w:t xml:space="preserve">total number of sexually active women </w:t>
      </w:r>
      <w:r w:rsidR="00EA5369" w:rsidRPr="00F50B5C">
        <w:rPr>
          <w:rStyle w:val="Emphasis"/>
          <w:rFonts w:asciiTheme="majorHAnsi" w:hAnsiTheme="majorHAnsi"/>
          <w:i w:val="0"/>
          <w:sz w:val="22"/>
          <w:szCs w:val="22"/>
        </w:rPr>
        <w:t xml:space="preserve"> </w:t>
      </w:r>
    </w:p>
    <w:p w:rsidR="00532AE4" w:rsidRPr="00F50B5C" w:rsidRDefault="00532AE4" w:rsidP="00161163">
      <w:pPr>
        <w:pStyle w:val="ListParagraph"/>
        <w:ind w:left="2160"/>
        <w:rPr>
          <w:rStyle w:val="Emphasis"/>
          <w:rFonts w:asciiTheme="majorHAnsi" w:hAnsiTheme="majorHAnsi"/>
          <w:i w:val="0"/>
          <w:sz w:val="22"/>
          <w:szCs w:val="22"/>
        </w:rPr>
      </w:pPr>
    </w:p>
    <w:p w:rsidR="00532AE4" w:rsidRPr="00F50B5C" w:rsidRDefault="00532AE4" w:rsidP="002C06C2">
      <w:pPr>
        <w:pStyle w:val="ListParagraph"/>
        <w:numPr>
          <w:ilvl w:val="2"/>
          <w:numId w:val="1"/>
        </w:numPr>
        <w:rPr>
          <w:rStyle w:val="Emphasis"/>
          <w:rFonts w:asciiTheme="majorHAnsi" w:hAnsiTheme="majorHAnsi"/>
          <w:i w:val="0"/>
          <w:sz w:val="22"/>
          <w:szCs w:val="22"/>
        </w:rPr>
      </w:pPr>
      <w:r w:rsidRPr="00F50B5C">
        <w:rPr>
          <w:rStyle w:val="Emphasis"/>
          <w:rFonts w:asciiTheme="majorHAnsi" w:hAnsiTheme="majorHAnsi"/>
          <w:i w:val="0"/>
          <w:sz w:val="22"/>
          <w:szCs w:val="22"/>
        </w:rPr>
        <w:t>This question can also then be used to look at differences in partner characteristics for those partners who are reported as TS partners (age gap, type of relationship – acquaintance, boyfriend; condom use with partner)</w:t>
      </w:r>
      <w:r w:rsidR="00C912FD" w:rsidRPr="00F50B5C">
        <w:rPr>
          <w:rStyle w:val="Emphasis"/>
          <w:rFonts w:asciiTheme="majorHAnsi" w:hAnsiTheme="majorHAnsi"/>
          <w:i w:val="0"/>
          <w:sz w:val="22"/>
          <w:szCs w:val="22"/>
        </w:rPr>
        <w:t>; as well as differences in sexual risk behaviors with these as compared to other partners (e.g. condom use)</w:t>
      </w:r>
    </w:p>
    <w:p w:rsidR="007F07DB" w:rsidRPr="00F50B5C" w:rsidRDefault="007F07DB" w:rsidP="007F07DB">
      <w:pPr>
        <w:pStyle w:val="ListParagraph"/>
        <w:numPr>
          <w:ilvl w:val="2"/>
          <w:numId w:val="1"/>
        </w:numPr>
        <w:rPr>
          <w:rStyle w:val="Emphasis"/>
          <w:rFonts w:asciiTheme="majorHAnsi" w:hAnsiTheme="majorHAnsi"/>
          <w:i w:val="0"/>
          <w:sz w:val="22"/>
          <w:szCs w:val="22"/>
        </w:rPr>
      </w:pPr>
      <w:r w:rsidRPr="00F50B5C">
        <w:rPr>
          <w:rStyle w:val="Emphasis"/>
          <w:rFonts w:asciiTheme="majorHAnsi" w:hAnsiTheme="majorHAnsi"/>
          <w:i w:val="0"/>
          <w:sz w:val="22"/>
          <w:szCs w:val="22"/>
        </w:rPr>
        <w:lastRenderedPageBreak/>
        <w:t xml:space="preserve">In addition, in multivariate analysis, one could then assess the extent to which women reporting 2 or more transactional sexual relationships should be considered as a ‘risk group’  </w:t>
      </w:r>
    </w:p>
    <w:p w:rsidR="007F07DB" w:rsidRPr="00F50B5C" w:rsidRDefault="007F07DB" w:rsidP="00161163">
      <w:pPr>
        <w:ind w:left="1800"/>
        <w:rPr>
          <w:rStyle w:val="Emphasis"/>
          <w:rFonts w:asciiTheme="majorHAnsi" w:hAnsiTheme="majorHAnsi"/>
          <w:i w:val="0"/>
          <w:sz w:val="22"/>
          <w:szCs w:val="22"/>
        </w:rPr>
      </w:pPr>
    </w:p>
    <w:p w:rsidR="002C06C2" w:rsidRPr="00F50B5C" w:rsidRDefault="002C06C2" w:rsidP="002C06C2">
      <w:pPr>
        <w:pStyle w:val="ListParagraph"/>
        <w:numPr>
          <w:ilvl w:val="0"/>
          <w:numId w:val="1"/>
        </w:numPr>
        <w:rPr>
          <w:rStyle w:val="Emphasis"/>
          <w:rFonts w:asciiTheme="majorHAnsi" w:hAnsiTheme="majorHAnsi"/>
          <w:i w:val="0"/>
          <w:sz w:val="22"/>
          <w:szCs w:val="22"/>
        </w:rPr>
      </w:pPr>
      <w:r w:rsidRPr="00F50B5C">
        <w:rPr>
          <w:rStyle w:val="Emphasis"/>
          <w:rFonts w:asciiTheme="majorHAnsi" w:hAnsiTheme="majorHAnsi"/>
          <w:i w:val="0"/>
          <w:sz w:val="22"/>
          <w:szCs w:val="22"/>
        </w:rPr>
        <w:t>2. Percent of sexually active women reporting having had transactional sex in the last 12 months</w:t>
      </w:r>
      <w:r w:rsidR="00532AE4" w:rsidRPr="00F50B5C">
        <w:rPr>
          <w:rStyle w:val="Emphasis"/>
          <w:rFonts w:asciiTheme="majorHAnsi" w:hAnsiTheme="majorHAnsi"/>
          <w:i w:val="0"/>
          <w:sz w:val="22"/>
          <w:szCs w:val="22"/>
        </w:rPr>
        <w:t>:</w:t>
      </w:r>
    </w:p>
    <w:p w:rsidR="00237A27" w:rsidRPr="00F50B5C" w:rsidRDefault="007F07DB" w:rsidP="00237A27">
      <w:pPr>
        <w:pStyle w:val="ListParagraph"/>
        <w:numPr>
          <w:ilvl w:val="2"/>
          <w:numId w:val="1"/>
        </w:numPr>
        <w:rPr>
          <w:rStyle w:val="Emphasis"/>
          <w:rFonts w:asciiTheme="majorHAnsi" w:hAnsiTheme="majorHAnsi"/>
          <w:i w:val="0"/>
          <w:sz w:val="22"/>
          <w:szCs w:val="22"/>
        </w:rPr>
      </w:pPr>
      <w:r w:rsidRPr="00F50B5C">
        <w:rPr>
          <w:rStyle w:val="Emphasis"/>
          <w:rFonts w:asciiTheme="majorHAnsi" w:hAnsiTheme="majorHAnsi"/>
          <w:i w:val="0"/>
          <w:sz w:val="22"/>
          <w:szCs w:val="22"/>
        </w:rPr>
        <w:t xml:space="preserve">[Numerator] </w:t>
      </w:r>
      <w:r w:rsidR="002C06C2" w:rsidRPr="00F50B5C">
        <w:rPr>
          <w:rStyle w:val="Emphasis"/>
          <w:rFonts w:asciiTheme="majorHAnsi" w:hAnsiTheme="majorHAnsi"/>
          <w:i w:val="0"/>
          <w:sz w:val="22"/>
          <w:szCs w:val="22"/>
        </w:rPr>
        <w:t>No. of sexually active women reporting having had transactional sex in the last 12 months</w:t>
      </w:r>
      <w:r w:rsidR="00237A27" w:rsidRPr="00F50B5C">
        <w:rPr>
          <w:rStyle w:val="Emphasis"/>
          <w:rFonts w:asciiTheme="majorHAnsi" w:hAnsiTheme="majorHAnsi"/>
          <w:i w:val="0"/>
          <w:sz w:val="22"/>
          <w:szCs w:val="22"/>
        </w:rPr>
        <w:t xml:space="preserve">/ </w:t>
      </w:r>
      <w:r w:rsidRPr="00F50B5C">
        <w:rPr>
          <w:rStyle w:val="Emphasis"/>
          <w:rFonts w:asciiTheme="majorHAnsi" w:hAnsiTheme="majorHAnsi"/>
          <w:i w:val="0"/>
          <w:sz w:val="22"/>
          <w:szCs w:val="22"/>
        </w:rPr>
        <w:t xml:space="preserve"> [Denominator] </w:t>
      </w:r>
      <w:r w:rsidR="00237A27" w:rsidRPr="00F50B5C">
        <w:rPr>
          <w:rStyle w:val="Emphasis"/>
          <w:rFonts w:asciiTheme="majorHAnsi" w:hAnsiTheme="majorHAnsi"/>
          <w:i w:val="0"/>
          <w:sz w:val="22"/>
          <w:szCs w:val="22"/>
        </w:rPr>
        <w:t>No. of sexually actively women</w:t>
      </w:r>
    </w:p>
    <w:p w:rsidR="00237A27" w:rsidRPr="00F50B5C" w:rsidRDefault="00237A27" w:rsidP="00237A27">
      <w:pPr>
        <w:pStyle w:val="ListParagraph"/>
        <w:numPr>
          <w:ilvl w:val="0"/>
          <w:numId w:val="1"/>
        </w:numPr>
        <w:rPr>
          <w:rStyle w:val="Emphasis"/>
          <w:rFonts w:asciiTheme="majorHAnsi" w:hAnsiTheme="majorHAnsi"/>
          <w:i w:val="0"/>
          <w:sz w:val="22"/>
          <w:szCs w:val="22"/>
        </w:rPr>
      </w:pPr>
      <w:r w:rsidRPr="00F50B5C">
        <w:rPr>
          <w:rStyle w:val="Emphasis"/>
          <w:rFonts w:asciiTheme="majorHAnsi" w:hAnsiTheme="majorHAnsi"/>
          <w:i w:val="0"/>
          <w:sz w:val="22"/>
          <w:szCs w:val="22"/>
        </w:rPr>
        <w:t>3. Average number of transactional sexual partners among women who report having practiced transactional sex in the last 12 months</w:t>
      </w:r>
      <w:r w:rsidR="00532AE4" w:rsidRPr="00F50B5C">
        <w:rPr>
          <w:rStyle w:val="Emphasis"/>
          <w:rFonts w:asciiTheme="majorHAnsi" w:hAnsiTheme="majorHAnsi"/>
          <w:i w:val="0"/>
          <w:sz w:val="22"/>
          <w:szCs w:val="22"/>
        </w:rPr>
        <w:t>:</w:t>
      </w:r>
    </w:p>
    <w:p w:rsidR="00237A27" w:rsidRPr="00F50B5C" w:rsidRDefault="007F07DB" w:rsidP="00237A27">
      <w:pPr>
        <w:pStyle w:val="ListParagraph"/>
        <w:numPr>
          <w:ilvl w:val="2"/>
          <w:numId w:val="1"/>
        </w:numPr>
        <w:rPr>
          <w:rStyle w:val="Emphasis"/>
          <w:rFonts w:asciiTheme="majorHAnsi" w:hAnsiTheme="majorHAnsi"/>
          <w:i w:val="0"/>
          <w:sz w:val="22"/>
          <w:szCs w:val="22"/>
        </w:rPr>
      </w:pPr>
      <w:r w:rsidRPr="00F50B5C">
        <w:rPr>
          <w:rStyle w:val="Emphasis"/>
          <w:rFonts w:asciiTheme="majorHAnsi" w:hAnsiTheme="majorHAnsi"/>
          <w:i w:val="0"/>
          <w:sz w:val="22"/>
          <w:szCs w:val="22"/>
        </w:rPr>
        <w:t xml:space="preserve">[Numerator] </w:t>
      </w:r>
      <w:r w:rsidR="00237A27" w:rsidRPr="00F50B5C">
        <w:rPr>
          <w:rStyle w:val="Emphasis"/>
          <w:rFonts w:asciiTheme="majorHAnsi" w:hAnsiTheme="majorHAnsi"/>
          <w:i w:val="0"/>
          <w:sz w:val="22"/>
          <w:szCs w:val="22"/>
        </w:rPr>
        <w:t xml:space="preserve">aggregate number of transactional sexual partners reported in last 12 months/ </w:t>
      </w:r>
      <w:r w:rsidRPr="00F50B5C">
        <w:rPr>
          <w:rStyle w:val="Emphasis"/>
          <w:rFonts w:asciiTheme="majorHAnsi" w:hAnsiTheme="majorHAnsi"/>
          <w:i w:val="0"/>
          <w:sz w:val="22"/>
          <w:szCs w:val="22"/>
        </w:rPr>
        <w:t xml:space="preserve">[Denominator] </w:t>
      </w:r>
      <w:r w:rsidR="00237A27" w:rsidRPr="00F50B5C">
        <w:rPr>
          <w:rStyle w:val="Emphasis"/>
          <w:rFonts w:asciiTheme="majorHAnsi" w:hAnsiTheme="majorHAnsi"/>
          <w:i w:val="0"/>
          <w:sz w:val="22"/>
          <w:szCs w:val="22"/>
        </w:rPr>
        <w:t xml:space="preserve">number of women reporting TS in last 12 months </w:t>
      </w:r>
    </w:p>
    <w:p w:rsidR="00161163" w:rsidRPr="00F50B5C" w:rsidRDefault="00161163" w:rsidP="00161163">
      <w:pPr>
        <w:pStyle w:val="ListParagraph"/>
        <w:ind w:left="2160"/>
        <w:rPr>
          <w:rStyle w:val="Emphasis"/>
          <w:rFonts w:asciiTheme="majorHAnsi" w:hAnsiTheme="majorHAnsi"/>
          <w:i w:val="0"/>
          <w:sz w:val="22"/>
          <w:szCs w:val="22"/>
        </w:rPr>
      </w:pPr>
    </w:p>
    <w:p w:rsidR="007F07DB" w:rsidRPr="00F50B5C" w:rsidRDefault="007F07DB" w:rsidP="00237A27">
      <w:pPr>
        <w:pStyle w:val="ListParagraph"/>
        <w:numPr>
          <w:ilvl w:val="2"/>
          <w:numId w:val="1"/>
        </w:numPr>
        <w:rPr>
          <w:rStyle w:val="Emphasis"/>
          <w:rFonts w:asciiTheme="majorHAnsi" w:hAnsiTheme="majorHAnsi"/>
          <w:i w:val="0"/>
          <w:sz w:val="22"/>
          <w:szCs w:val="22"/>
        </w:rPr>
      </w:pPr>
      <w:r w:rsidRPr="00F50B5C">
        <w:rPr>
          <w:rStyle w:val="Emphasis"/>
          <w:rFonts w:asciiTheme="majorHAnsi" w:hAnsiTheme="majorHAnsi"/>
          <w:i w:val="0"/>
          <w:sz w:val="22"/>
          <w:szCs w:val="22"/>
        </w:rPr>
        <w:t xml:space="preserve">In addition, in multivariate analysis, one could then assess the extent to which women reporting 2 or more transactional sexual partners should be considered as a ‘risk group’  </w:t>
      </w:r>
    </w:p>
    <w:p w:rsidR="00237A27" w:rsidRPr="00F50B5C" w:rsidRDefault="00237A27" w:rsidP="00532AE4">
      <w:pPr>
        <w:pStyle w:val="ListParagraph"/>
        <w:ind w:left="2160"/>
        <w:rPr>
          <w:rStyle w:val="Emphasis"/>
          <w:rFonts w:asciiTheme="majorHAnsi" w:hAnsiTheme="majorHAnsi"/>
          <w:i w:val="0"/>
          <w:sz w:val="22"/>
          <w:szCs w:val="22"/>
        </w:rPr>
      </w:pPr>
    </w:p>
    <w:p w:rsidR="00C16343" w:rsidRPr="00F50B5C" w:rsidRDefault="00C16343" w:rsidP="00C16343">
      <w:pPr>
        <w:pStyle w:val="ListParagraph"/>
        <w:rPr>
          <w:rStyle w:val="Emphasis"/>
          <w:rFonts w:asciiTheme="majorHAnsi" w:hAnsiTheme="majorHAnsi"/>
          <w:i w:val="0"/>
          <w:sz w:val="22"/>
          <w:szCs w:val="22"/>
        </w:rPr>
      </w:pPr>
    </w:p>
    <w:p w:rsidR="00A36881" w:rsidRPr="00F50B5C" w:rsidRDefault="00847C25" w:rsidP="00F50B5C">
      <w:pPr>
        <w:pStyle w:val="ListParagraph"/>
        <w:numPr>
          <w:ilvl w:val="0"/>
          <w:numId w:val="3"/>
        </w:numPr>
        <w:rPr>
          <w:rStyle w:val="Emphasis"/>
          <w:rFonts w:asciiTheme="majorHAnsi" w:hAnsiTheme="majorHAnsi"/>
          <w:i w:val="0"/>
          <w:sz w:val="22"/>
          <w:szCs w:val="22"/>
        </w:rPr>
      </w:pPr>
      <w:r w:rsidRPr="00F50B5C">
        <w:rPr>
          <w:rStyle w:val="Emphasis"/>
          <w:rFonts w:asciiTheme="majorHAnsi" w:hAnsiTheme="majorHAnsi"/>
          <w:b/>
          <w:i w:val="0"/>
          <w:sz w:val="22"/>
          <w:szCs w:val="22"/>
        </w:rPr>
        <w:t>What is the priority of suggested additions compared with what is already in the questionnaires?</w:t>
      </w:r>
      <w:r w:rsidRPr="00F50B5C">
        <w:rPr>
          <w:rStyle w:val="Emphasis"/>
          <w:rFonts w:asciiTheme="majorHAnsi" w:hAnsiTheme="majorHAnsi"/>
          <w:i w:val="0"/>
          <w:sz w:val="22"/>
          <w:szCs w:val="22"/>
        </w:rPr>
        <w:t xml:space="preserve"> </w:t>
      </w:r>
      <w:r w:rsidR="00F50532" w:rsidRPr="00F50B5C">
        <w:rPr>
          <w:rStyle w:val="Emphasis"/>
          <w:rFonts w:asciiTheme="majorHAnsi" w:hAnsiTheme="majorHAnsi"/>
          <w:i w:val="0"/>
          <w:sz w:val="22"/>
          <w:szCs w:val="22"/>
        </w:rPr>
        <w:t xml:space="preserve"> </w:t>
      </w:r>
      <w:r w:rsidR="00C16343" w:rsidRPr="00F50B5C">
        <w:rPr>
          <w:rStyle w:val="Emphasis"/>
          <w:rFonts w:asciiTheme="majorHAnsi" w:hAnsiTheme="majorHAnsi"/>
          <w:i w:val="0"/>
          <w:sz w:val="22"/>
          <w:szCs w:val="22"/>
        </w:rPr>
        <w:t xml:space="preserve">The suggested questions hold higher </w:t>
      </w:r>
      <w:r w:rsidR="00F50532" w:rsidRPr="00F50B5C">
        <w:rPr>
          <w:rStyle w:val="Emphasis"/>
          <w:rFonts w:asciiTheme="majorHAnsi" w:hAnsiTheme="majorHAnsi"/>
          <w:i w:val="0"/>
          <w:sz w:val="22"/>
          <w:szCs w:val="22"/>
        </w:rPr>
        <w:t>priority than Question</w:t>
      </w:r>
      <w:r w:rsidR="00325022" w:rsidRPr="00F50B5C">
        <w:rPr>
          <w:rStyle w:val="Emphasis"/>
          <w:rFonts w:asciiTheme="majorHAnsi" w:hAnsiTheme="majorHAnsi"/>
          <w:i w:val="0"/>
          <w:sz w:val="22"/>
          <w:szCs w:val="22"/>
        </w:rPr>
        <w:t>s 622 and</w:t>
      </w:r>
      <w:r w:rsidR="00F50532" w:rsidRPr="00F50B5C">
        <w:rPr>
          <w:rStyle w:val="Emphasis"/>
          <w:rFonts w:asciiTheme="majorHAnsi" w:hAnsiTheme="majorHAnsi"/>
          <w:i w:val="0"/>
          <w:sz w:val="22"/>
          <w:szCs w:val="22"/>
        </w:rPr>
        <w:t xml:space="preserve"> 623</w:t>
      </w:r>
      <w:r w:rsidR="00325022" w:rsidRPr="00F50B5C">
        <w:rPr>
          <w:rStyle w:val="Emphasis"/>
          <w:rFonts w:asciiTheme="majorHAnsi" w:hAnsiTheme="majorHAnsi"/>
          <w:i w:val="0"/>
          <w:sz w:val="22"/>
          <w:szCs w:val="22"/>
        </w:rPr>
        <w:t xml:space="preserve">.  While 622 </w:t>
      </w:r>
      <w:proofErr w:type="gramStart"/>
      <w:r w:rsidR="00325022" w:rsidRPr="00F50B5C">
        <w:rPr>
          <w:rStyle w:val="Emphasis"/>
          <w:rFonts w:asciiTheme="majorHAnsi" w:hAnsiTheme="majorHAnsi"/>
          <w:i w:val="0"/>
          <w:sz w:val="22"/>
          <w:szCs w:val="22"/>
        </w:rPr>
        <w:t>is</w:t>
      </w:r>
      <w:proofErr w:type="gramEnd"/>
      <w:r w:rsidR="00325022" w:rsidRPr="00F50B5C">
        <w:rPr>
          <w:rStyle w:val="Emphasis"/>
          <w:rFonts w:asciiTheme="majorHAnsi" w:hAnsiTheme="majorHAnsi"/>
          <w:i w:val="0"/>
          <w:sz w:val="22"/>
          <w:szCs w:val="22"/>
        </w:rPr>
        <w:t xml:space="preserve"> important, it relies on respondent’s recall, and there are additional questions in the DHS assessing concurrency</w:t>
      </w:r>
      <w:r w:rsidR="0073421A" w:rsidRPr="00F50B5C">
        <w:rPr>
          <w:rStyle w:val="Emphasis"/>
          <w:rFonts w:asciiTheme="majorHAnsi" w:hAnsiTheme="majorHAnsi"/>
          <w:i w:val="0"/>
          <w:sz w:val="22"/>
          <w:szCs w:val="22"/>
        </w:rPr>
        <w:t xml:space="preserve"> (616, 625)</w:t>
      </w:r>
      <w:r w:rsidR="00325022" w:rsidRPr="00F50B5C">
        <w:rPr>
          <w:rStyle w:val="Emphasis"/>
          <w:rFonts w:asciiTheme="majorHAnsi" w:hAnsiTheme="majorHAnsi"/>
          <w:i w:val="0"/>
          <w:sz w:val="22"/>
          <w:szCs w:val="22"/>
        </w:rPr>
        <w:t>.  For question 623</w:t>
      </w:r>
      <w:r w:rsidR="00F50532" w:rsidRPr="00F50B5C">
        <w:rPr>
          <w:rStyle w:val="Emphasis"/>
          <w:rFonts w:asciiTheme="majorHAnsi" w:hAnsiTheme="majorHAnsi"/>
          <w:i w:val="0"/>
          <w:sz w:val="22"/>
          <w:szCs w:val="22"/>
        </w:rPr>
        <w:t xml:space="preserve"> </w:t>
      </w:r>
      <w:r w:rsidR="00325022" w:rsidRPr="00F50B5C">
        <w:rPr>
          <w:rStyle w:val="Emphasis"/>
          <w:rFonts w:asciiTheme="majorHAnsi" w:hAnsiTheme="majorHAnsi"/>
          <w:i w:val="0"/>
          <w:sz w:val="22"/>
          <w:szCs w:val="22"/>
        </w:rPr>
        <w:t>(</w:t>
      </w:r>
      <w:r w:rsidR="00F50532" w:rsidRPr="00F50B5C">
        <w:rPr>
          <w:rStyle w:val="Emphasis"/>
          <w:rFonts w:asciiTheme="majorHAnsi" w:hAnsiTheme="majorHAnsi"/>
          <w:i w:val="0"/>
          <w:sz w:val="22"/>
          <w:szCs w:val="22"/>
        </w:rPr>
        <w:t>frequency of sexual intercourse with a given partner in the last 12 months</w:t>
      </w:r>
      <w:r w:rsidR="00325022" w:rsidRPr="00F50B5C">
        <w:rPr>
          <w:rStyle w:val="Emphasis"/>
          <w:rFonts w:asciiTheme="majorHAnsi" w:hAnsiTheme="majorHAnsi"/>
          <w:i w:val="0"/>
          <w:sz w:val="22"/>
          <w:szCs w:val="22"/>
        </w:rPr>
        <w:t>)</w:t>
      </w:r>
      <w:r w:rsidR="00FC4CBF" w:rsidRPr="00F50B5C">
        <w:rPr>
          <w:rStyle w:val="Emphasis"/>
          <w:rFonts w:asciiTheme="majorHAnsi" w:hAnsiTheme="majorHAnsi"/>
          <w:i w:val="0"/>
          <w:sz w:val="22"/>
          <w:szCs w:val="22"/>
        </w:rPr>
        <w:t xml:space="preserve">, </w:t>
      </w:r>
      <w:r w:rsidR="00325022" w:rsidRPr="00F50B5C">
        <w:rPr>
          <w:rStyle w:val="Emphasis"/>
          <w:rFonts w:asciiTheme="majorHAnsi" w:hAnsiTheme="majorHAnsi"/>
          <w:i w:val="0"/>
          <w:sz w:val="22"/>
          <w:szCs w:val="22"/>
        </w:rPr>
        <w:t>t</w:t>
      </w:r>
      <w:r w:rsidR="00F50532" w:rsidRPr="00F50B5C">
        <w:rPr>
          <w:rStyle w:val="Emphasis"/>
          <w:rFonts w:asciiTheme="majorHAnsi" w:hAnsiTheme="majorHAnsi"/>
          <w:i w:val="0"/>
          <w:sz w:val="22"/>
          <w:szCs w:val="22"/>
        </w:rPr>
        <w:t xml:space="preserve">his question would be difficult to respond to accurately, from the point of view of the respondent, and may therefore not be as informative as intended. </w:t>
      </w:r>
      <w:r w:rsidR="00325022" w:rsidRPr="00F50B5C">
        <w:rPr>
          <w:rStyle w:val="Emphasis"/>
          <w:rFonts w:asciiTheme="majorHAnsi" w:hAnsiTheme="majorHAnsi"/>
          <w:i w:val="0"/>
          <w:sz w:val="22"/>
          <w:szCs w:val="22"/>
        </w:rPr>
        <w:t xml:space="preserve"> We feel understanding the prevalence of transactional sex</w:t>
      </w:r>
      <w:r w:rsidR="0073421A" w:rsidRPr="00F50B5C">
        <w:rPr>
          <w:rStyle w:val="Emphasis"/>
          <w:rFonts w:asciiTheme="majorHAnsi" w:hAnsiTheme="majorHAnsi"/>
          <w:i w:val="0"/>
          <w:sz w:val="22"/>
          <w:szCs w:val="22"/>
        </w:rPr>
        <w:t>, and having opportunity to assess the relationship between transactional sex and other risky outcomes,</w:t>
      </w:r>
      <w:r w:rsidR="00325022" w:rsidRPr="00F50B5C">
        <w:rPr>
          <w:rStyle w:val="Emphasis"/>
          <w:rFonts w:asciiTheme="majorHAnsi" w:hAnsiTheme="majorHAnsi"/>
          <w:i w:val="0"/>
          <w:sz w:val="22"/>
          <w:szCs w:val="22"/>
        </w:rPr>
        <w:t xml:space="preserve"> takes precedence over these questions. </w:t>
      </w:r>
      <w:r w:rsidR="00F50B5C">
        <w:rPr>
          <w:rStyle w:val="Emphasis"/>
          <w:rFonts w:asciiTheme="majorHAnsi" w:hAnsiTheme="majorHAnsi"/>
          <w:i w:val="0"/>
          <w:sz w:val="22"/>
          <w:szCs w:val="22"/>
        </w:rPr>
        <w:t xml:space="preserve"> </w:t>
      </w:r>
    </w:p>
    <w:p w:rsidR="00C16343" w:rsidRPr="00F50B5C" w:rsidRDefault="00C16343" w:rsidP="00C16343">
      <w:pPr>
        <w:pStyle w:val="ListParagraph"/>
        <w:rPr>
          <w:rStyle w:val="Emphasis"/>
          <w:rFonts w:asciiTheme="majorHAnsi" w:hAnsiTheme="majorHAnsi"/>
          <w:i w:val="0"/>
          <w:sz w:val="22"/>
          <w:szCs w:val="22"/>
        </w:rPr>
      </w:pPr>
    </w:p>
    <w:p w:rsidR="00C16343" w:rsidRPr="00F50B5C" w:rsidRDefault="00847C25" w:rsidP="00847C25">
      <w:pPr>
        <w:pStyle w:val="ListParagraph"/>
        <w:numPr>
          <w:ilvl w:val="0"/>
          <w:numId w:val="3"/>
        </w:numPr>
        <w:rPr>
          <w:rStyle w:val="Emphasis"/>
          <w:rFonts w:asciiTheme="majorHAnsi" w:hAnsiTheme="majorHAnsi"/>
          <w:b/>
          <w:i w:val="0"/>
          <w:sz w:val="22"/>
          <w:szCs w:val="22"/>
        </w:rPr>
      </w:pPr>
      <w:r w:rsidRPr="00F50B5C">
        <w:rPr>
          <w:rStyle w:val="Emphasis"/>
          <w:rFonts w:asciiTheme="majorHAnsi" w:hAnsiTheme="majorHAnsi"/>
          <w:b/>
          <w:i w:val="0"/>
          <w:sz w:val="22"/>
          <w:szCs w:val="22"/>
        </w:rPr>
        <w:t>If suggesting more than one addition, what is the priority among the suggested additions?</w:t>
      </w:r>
    </w:p>
    <w:p w:rsidR="00C16343" w:rsidRPr="00F50B5C" w:rsidRDefault="00C16343" w:rsidP="00C16343">
      <w:pPr>
        <w:pStyle w:val="ListParagraph"/>
        <w:rPr>
          <w:rStyle w:val="Emphasis"/>
          <w:rFonts w:asciiTheme="majorHAnsi" w:hAnsiTheme="majorHAnsi"/>
          <w:i w:val="0"/>
          <w:sz w:val="22"/>
          <w:szCs w:val="22"/>
        </w:rPr>
      </w:pPr>
    </w:p>
    <w:p w:rsidR="00C16343" w:rsidRPr="00F50B5C" w:rsidRDefault="00C16343" w:rsidP="00C16343">
      <w:pPr>
        <w:numPr>
          <w:ilvl w:val="0"/>
          <w:numId w:val="1"/>
        </w:numPr>
        <w:rPr>
          <w:rFonts w:asciiTheme="majorHAnsi" w:hAnsiTheme="majorHAnsi"/>
          <w:color w:val="000000"/>
          <w:sz w:val="22"/>
          <w:szCs w:val="22"/>
        </w:rPr>
      </w:pPr>
      <w:r w:rsidRPr="00F50B5C">
        <w:rPr>
          <w:rFonts w:asciiTheme="majorHAnsi" w:hAnsiTheme="majorHAnsi"/>
          <w:b/>
          <w:sz w:val="22"/>
          <w:szCs w:val="22"/>
        </w:rPr>
        <w:t>First priority</w:t>
      </w:r>
      <w:r w:rsidRPr="00F50B5C">
        <w:rPr>
          <w:rFonts w:asciiTheme="majorHAnsi" w:hAnsiTheme="majorHAnsi"/>
          <w:sz w:val="22"/>
          <w:szCs w:val="22"/>
        </w:rPr>
        <w:t>: In the past 12 months have you had sex or become sexually involved with someone because they provided you with, or you expected that they would provide you with material support such as, clothes, food, cash, or some other benefit?  (skip pattern, if yes)</w:t>
      </w:r>
    </w:p>
    <w:p w:rsidR="00C16343" w:rsidRPr="00F50B5C" w:rsidRDefault="00C16343" w:rsidP="00C16343">
      <w:pPr>
        <w:numPr>
          <w:ilvl w:val="0"/>
          <w:numId w:val="1"/>
        </w:numPr>
        <w:rPr>
          <w:rFonts w:asciiTheme="majorHAnsi" w:hAnsiTheme="majorHAnsi"/>
          <w:color w:val="000000"/>
          <w:sz w:val="22"/>
          <w:szCs w:val="22"/>
        </w:rPr>
      </w:pPr>
      <w:r w:rsidRPr="00F50B5C">
        <w:rPr>
          <w:rFonts w:asciiTheme="majorHAnsi" w:hAnsiTheme="majorHAnsi"/>
          <w:b/>
          <w:color w:val="000000"/>
          <w:sz w:val="22"/>
          <w:szCs w:val="22"/>
        </w:rPr>
        <w:t>Second priority</w:t>
      </w:r>
      <w:r w:rsidRPr="00F50B5C">
        <w:rPr>
          <w:rFonts w:asciiTheme="majorHAnsi" w:hAnsiTheme="majorHAnsi"/>
          <w:color w:val="000000"/>
          <w:sz w:val="22"/>
          <w:szCs w:val="22"/>
        </w:rPr>
        <w:t>: In the last 12 months, how many different persons</w:t>
      </w:r>
      <w:r w:rsidRPr="00F50B5C">
        <w:rPr>
          <w:rFonts w:asciiTheme="majorHAnsi" w:hAnsiTheme="majorHAnsi"/>
          <w:sz w:val="22"/>
          <w:szCs w:val="22"/>
        </w:rPr>
        <w:t xml:space="preserve"> have you had sex or become sexually involved with because they provided you with, or you expected that they would provide you with material support</w:t>
      </w:r>
      <w:r w:rsidRPr="00F50B5C">
        <w:rPr>
          <w:rFonts w:asciiTheme="majorHAnsi" w:hAnsiTheme="majorHAnsi"/>
          <w:color w:val="000000"/>
          <w:sz w:val="22"/>
          <w:szCs w:val="22"/>
        </w:rPr>
        <w:t xml:space="preserve">?  </w:t>
      </w:r>
    </w:p>
    <w:p w:rsidR="00C16343" w:rsidRPr="00F50B5C" w:rsidRDefault="00C16343" w:rsidP="00C16343">
      <w:pPr>
        <w:numPr>
          <w:ilvl w:val="0"/>
          <w:numId w:val="1"/>
        </w:numPr>
        <w:rPr>
          <w:rFonts w:asciiTheme="majorHAnsi" w:hAnsiTheme="majorHAnsi"/>
          <w:color w:val="000000"/>
          <w:sz w:val="22"/>
          <w:szCs w:val="22"/>
        </w:rPr>
      </w:pPr>
      <w:r w:rsidRPr="00F50B5C">
        <w:rPr>
          <w:rFonts w:asciiTheme="majorHAnsi" w:hAnsiTheme="majorHAnsi"/>
          <w:b/>
          <w:color w:val="000000"/>
          <w:sz w:val="22"/>
          <w:szCs w:val="22"/>
        </w:rPr>
        <w:t>Third priority</w:t>
      </w:r>
      <w:r w:rsidRPr="00F50B5C">
        <w:rPr>
          <w:rFonts w:asciiTheme="majorHAnsi" w:hAnsiTheme="majorHAnsi"/>
          <w:color w:val="000000"/>
          <w:sz w:val="22"/>
          <w:szCs w:val="22"/>
        </w:rPr>
        <w:t xml:space="preserve">: </w:t>
      </w:r>
      <w:r w:rsidRPr="00F50B5C">
        <w:rPr>
          <w:rFonts w:asciiTheme="majorHAnsi" w:hAnsiTheme="majorHAnsi"/>
          <w:sz w:val="22"/>
          <w:szCs w:val="22"/>
        </w:rPr>
        <w:t>Did you have sex or become sexually involved with this person because they/he provided you with, or you expected that they/he would provide you with material support such as, clothes, food, cash, or some other benefi</w:t>
      </w:r>
      <w:r w:rsidR="007F07DB" w:rsidRPr="00F50B5C">
        <w:rPr>
          <w:rFonts w:asciiTheme="majorHAnsi" w:hAnsiTheme="majorHAnsi"/>
          <w:sz w:val="22"/>
          <w:szCs w:val="22"/>
        </w:rPr>
        <w:t>t?</w:t>
      </w:r>
    </w:p>
    <w:p w:rsidR="00847C25" w:rsidRPr="00F50B5C" w:rsidRDefault="00847C25" w:rsidP="00C16343">
      <w:pPr>
        <w:rPr>
          <w:rStyle w:val="Emphasis"/>
          <w:rFonts w:asciiTheme="majorHAnsi" w:hAnsiTheme="majorHAnsi"/>
          <w:i w:val="0"/>
          <w:sz w:val="22"/>
          <w:szCs w:val="22"/>
        </w:rPr>
      </w:pPr>
    </w:p>
    <w:p w:rsidR="00847C25" w:rsidRPr="00F50B5C" w:rsidRDefault="00847C25" w:rsidP="00847C25">
      <w:pPr>
        <w:pStyle w:val="ListParagraph"/>
        <w:numPr>
          <w:ilvl w:val="0"/>
          <w:numId w:val="3"/>
        </w:numPr>
        <w:rPr>
          <w:rStyle w:val="Emphasis"/>
          <w:rFonts w:asciiTheme="majorHAnsi" w:hAnsiTheme="majorHAnsi"/>
          <w:b/>
          <w:i w:val="0"/>
          <w:sz w:val="22"/>
          <w:szCs w:val="22"/>
        </w:rPr>
      </w:pPr>
      <w:r w:rsidRPr="00F50B5C">
        <w:rPr>
          <w:rStyle w:val="Emphasis"/>
          <w:rFonts w:asciiTheme="majorHAnsi" w:hAnsiTheme="majorHAnsi"/>
          <w:b/>
          <w:i w:val="0"/>
          <w:sz w:val="22"/>
          <w:szCs w:val="22"/>
        </w:rPr>
        <w:t xml:space="preserve">Should the additional data be collected in all countries or only in selected types of countries? </w:t>
      </w:r>
    </w:p>
    <w:p w:rsidR="00FC4CBF" w:rsidRPr="00F50B5C" w:rsidRDefault="005E4A3D" w:rsidP="00F50B5C">
      <w:pPr>
        <w:pStyle w:val="ListParagraph"/>
        <w:rPr>
          <w:rStyle w:val="Emphasis"/>
          <w:rFonts w:asciiTheme="majorHAnsi" w:hAnsiTheme="majorHAnsi"/>
          <w:i w:val="0"/>
          <w:sz w:val="22"/>
          <w:szCs w:val="22"/>
        </w:rPr>
      </w:pPr>
      <w:r w:rsidRPr="00F50B5C">
        <w:rPr>
          <w:rStyle w:val="Emphasis"/>
          <w:rFonts w:asciiTheme="majorHAnsi" w:hAnsiTheme="majorHAnsi"/>
          <w:i w:val="0"/>
          <w:sz w:val="22"/>
          <w:szCs w:val="22"/>
        </w:rPr>
        <w:t>We would recommend that these data are included for all sub-Saharan African countries, where the practice of TS corresponds to the definition that has guided t</w:t>
      </w:r>
      <w:r w:rsidR="00532AE4" w:rsidRPr="00F50B5C">
        <w:rPr>
          <w:rStyle w:val="Emphasis"/>
          <w:rFonts w:asciiTheme="majorHAnsi" w:hAnsiTheme="majorHAnsi"/>
          <w:i w:val="0"/>
          <w:sz w:val="22"/>
          <w:szCs w:val="22"/>
        </w:rPr>
        <w:t>he construction of the question</w:t>
      </w:r>
      <w:proofErr w:type="gramStart"/>
      <w:r w:rsidR="00FC4CBF" w:rsidRPr="00F50B5C">
        <w:rPr>
          <w:rStyle w:val="Emphasis"/>
          <w:rFonts w:asciiTheme="majorHAnsi" w:hAnsiTheme="majorHAnsi"/>
          <w:i w:val="0"/>
          <w:sz w:val="22"/>
          <w:szCs w:val="22"/>
        </w:rPr>
        <w:t xml:space="preserve">, </w:t>
      </w:r>
      <w:r w:rsidR="00532AE4" w:rsidRPr="00F50B5C">
        <w:rPr>
          <w:rStyle w:val="Emphasis"/>
          <w:rFonts w:asciiTheme="majorHAnsi" w:hAnsiTheme="majorHAnsi"/>
          <w:i w:val="0"/>
          <w:sz w:val="22"/>
          <w:szCs w:val="22"/>
        </w:rPr>
        <w:t xml:space="preserve"> and</w:t>
      </w:r>
      <w:proofErr w:type="gramEnd"/>
      <w:r w:rsidR="00532AE4" w:rsidRPr="00F50B5C">
        <w:rPr>
          <w:rStyle w:val="Emphasis"/>
          <w:rFonts w:asciiTheme="majorHAnsi" w:hAnsiTheme="majorHAnsi"/>
          <w:i w:val="0"/>
          <w:sz w:val="22"/>
          <w:szCs w:val="22"/>
        </w:rPr>
        <w:t xml:space="preserve"> where the literature suggests that TS is putting adolescent girls and young women at heightened risk. </w:t>
      </w:r>
      <w:r w:rsidR="00FC4CBF" w:rsidRPr="00F50B5C">
        <w:rPr>
          <w:rStyle w:val="Emphasis"/>
          <w:rFonts w:asciiTheme="majorHAnsi" w:hAnsiTheme="majorHAnsi"/>
          <w:i w:val="0"/>
          <w:sz w:val="22"/>
          <w:szCs w:val="22"/>
        </w:rPr>
        <w:br w:type="page"/>
      </w:r>
    </w:p>
    <w:p w:rsidR="00AD6859" w:rsidRPr="00F50B5C" w:rsidRDefault="00AD6859" w:rsidP="00AD6859">
      <w:pPr>
        <w:rPr>
          <w:rStyle w:val="Emphasis"/>
          <w:rFonts w:asciiTheme="majorHAnsi" w:hAnsiTheme="majorHAnsi"/>
          <w:i w:val="0"/>
          <w:sz w:val="22"/>
          <w:szCs w:val="22"/>
        </w:rPr>
      </w:pPr>
      <w:r w:rsidRPr="00F50B5C">
        <w:rPr>
          <w:rStyle w:val="Emphasis"/>
          <w:rFonts w:asciiTheme="majorHAnsi" w:hAnsiTheme="majorHAnsi"/>
          <w:i w:val="0"/>
          <w:sz w:val="22"/>
          <w:szCs w:val="22"/>
        </w:rPr>
        <w:lastRenderedPageBreak/>
        <w:t>RECOMMENDED REVISION: MEN’S QUESTIONNAIRE</w:t>
      </w:r>
    </w:p>
    <w:p w:rsidR="0099435C" w:rsidRPr="00F50B5C" w:rsidRDefault="0099435C">
      <w:pPr>
        <w:rPr>
          <w:rFonts w:asciiTheme="majorHAnsi" w:hAnsiTheme="majorHAnsi"/>
          <w:sz w:val="22"/>
          <w:szCs w:val="22"/>
        </w:rPr>
      </w:pPr>
    </w:p>
    <w:p w:rsidR="001E00B7" w:rsidRPr="00F50B5C" w:rsidRDefault="00CF7435">
      <w:pPr>
        <w:rPr>
          <w:rFonts w:asciiTheme="majorHAnsi" w:hAnsiTheme="majorHAnsi"/>
          <w:sz w:val="22"/>
          <w:szCs w:val="22"/>
        </w:rPr>
      </w:pPr>
      <w:r w:rsidRPr="00F50B5C">
        <w:rPr>
          <w:rFonts w:asciiTheme="majorHAnsi" w:hAnsiTheme="majorHAnsi"/>
          <w:sz w:val="22"/>
          <w:szCs w:val="22"/>
        </w:rPr>
        <w:t xml:space="preserve">In agreement with recommendations from </w:t>
      </w:r>
      <w:proofErr w:type="spellStart"/>
      <w:r w:rsidRPr="00F50B5C">
        <w:rPr>
          <w:rFonts w:asciiTheme="majorHAnsi" w:hAnsiTheme="majorHAnsi"/>
          <w:sz w:val="22"/>
          <w:szCs w:val="22"/>
        </w:rPr>
        <w:t>Tisha</w:t>
      </w:r>
      <w:proofErr w:type="spellEnd"/>
      <w:r w:rsidRPr="00F50B5C">
        <w:rPr>
          <w:rFonts w:asciiTheme="majorHAnsi" w:hAnsiTheme="majorHAnsi"/>
          <w:sz w:val="22"/>
          <w:szCs w:val="22"/>
        </w:rPr>
        <w:t xml:space="preserve"> Wheeler, we would urge DHS to consider suggestions for more accurately assessing men’s sexual behavior with sex workers.  </w:t>
      </w:r>
      <w:r w:rsidR="00AD6859" w:rsidRPr="00F50B5C">
        <w:rPr>
          <w:rFonts w:asciiTheme="majorHAnsi" w:hAnsiTheme="majorHAnsi"/>
          <w:sz w:val="22"/>
          <w:szCs w:val="22"/>
        </w:rPr>
        <w:t>We would s</w:t>
      </w:r>
      <w:r w:rsidR="00163A02" w:rsidRPr="00F50B5C">
        <w:rPr>
          <w:rFonts w:asciiTheme="majorHAnsi" w:hAnsiTheme="majorHAnsi"/>
          <w:sz w:val="22"/>
          <w:szCs w:val="22"/>
        </w:rPr>
        <w:t xml:space="preserve">trongly </w:t>
      </w:r>
      <w:r w:rsidR="00AD6859" w:rsidRPr="00F50B5C">
        <w:rPr>
          <w:rFonts w:asciiTheme="majorHAnsi" w:hAnsiTheme="majorHAnsi"/>
          <w:sz w:val="22"/>
          <w:szCs w:val="22"/>
        </w:rPr>
        <w:t xml:space="preserve">recommend </w:t>
      </w:r>
      <w:r w:rsidR="00163A02" w:rsidRPr="00F50B5C">
        <w:rPr>
          <w:rFonts w:asciiTheme="majorHAnsi" w:hAnsiTheme="majorHAnsi"/>
          <w:b/>
          <w:sz w:val="22"/>
          <w:szCs w:val="22"/>
        </w:rPr>
        <w:t>replacing</w:t>
      </w:r>
      <w:r w:rsidR="00163A02" w:rsidRPr="00F50B5C">
        <w:rPr>
          <w:rFonts w:asciiTheme="majorHAnsi" w:hAnsiTheme="majorHAnsi"/>
          <w:sz w:val="22"/>
          <w:szCs w:val="22"/>
        </w:rPr>
        <w:t xml:space="preserve"> the wording of questions 430</w:t>
      </w:r>
      <w:r w:rsidR="00AD6859" w:rsidRPr="00F50B5C">
        <w:rPr>
          <w:rFonts w:asciiTheme="majorHAnsi" w:hAnsiTheme="majorHAnsi"/>
          <w:sz w:val="22"/>
          <w:szCs w:val="22"/>
        </w:rPr>
        <w:t xml:space="preserve"> </w:t>
      </w:r>
      <w:r w:rsidR="00F50B5C">
        <w:rPr>
          <w:rFonts w:asciiTheme="majorHAnsi" w:hAnsiTheme="majorHAnsi"/>
          <w:sz w:val="22"/>
          <w:szCs w:val="22"/>
        </w:rPr>
        <w:t>- 432</w:t>
      </w:r>
      <w:r w:rsidR="00AD6859" w:rsidRPr="00F50B5C">
        <w:rPr>
          <w:rFonts w:asciiTheme="majorHAnsi" w:hAnsiTheme="majorHAnsi"/>
          <w:sz w:val="22"/>
          <w:szCs w:val="22"/>
        </w:rPr>
        <w:t xml:space="preserve"> which prompt men to discuss their experience with ‘paid sex</w:t>
      </w:r>
      <w:r w:rsidRPr="00F50B5C">
        <w:rPr>
          <w:rFonts w:asciiTheme="majorHAnsi" w:hAnsiTheme="majorHAnsi"/>
          <w:sz w:val="22"/>
          <w:szCs w:val="22"/>
        </w:rPr>
        <w:t>,</w:t>
      </w:r>
      <w:r w:rsidR="00AD6859" w:rsidRPr="00F50B5C">
        <w:rPr>
          <w:rFonts w:asciiTheme="majorHAnsi" w:hAnsiTheme="majorHAnsi"/>
          <w:sz w:val="22"/>
          <w:szCs w:val="22"/>
        </w:rPr>
        <w:t>’</w:t>
      </w:r>
      <w:r w:rsidRPr="00F50B5C">
        <w:rPr>
          <w:rFonts w:asciiTheme="majorHAnsi" w:hAnsiTheme="majorHAnsi"/>
          <w:sz w:val="22"/>
          <w:szCs w:val="22"/>
        </w:rPr>
        <w:t xml:space="preserve"> with questions that more clearly differentiate sex with a sex worker from transactional sex (or informal exchange).  </w:t>
      </w:r>
      <w:r w:rsidR="007F07DB" w:rsidRPr="00F50B5C">
        <w:rPr>
          <w:rFonts w:asciiTheme="majorHAnsi" w:hAnsiTheme="majorHAnsi"/>
          <w:sz w:val="22"/>
          <w:szCs w:val="22"/>
        </w:rPr>
        <w:t xml:space="preserve">As it stands, </w:t>
      </w:r>
      <w:r w:rsidRPr="00F50B5C">
        <w:rPr>
          <w:rFonts w:asciiTheme="majorHAnsi" w:hAnsiTheme="majorHAnsi"/>
          <w:sz w:val="22"/>
          <w:szCs w:val="22"/>
        </w:rPr>
        <w:t>t</w:t>
      </w:r>
      <w:r w:rsidR="00163A02" w:rsidRPr="00F50B5C">
        <w:rPr>
          <w:rFonts w:asciiTheme="majorHAnsi" w:hAnsiTheme="majorHAnsi"/>
          <w:sz w:val="22"/>
          <w:szCs w:val="22"/>
        </w:rPr>
        <w:t xml:space="preserve">he </w:t>
      </w:r>
      <w:r w:rsidRPr="00F50B5C">
        <w:rPr>
          <w:rFonts w:asciiTheme="majorHAnsi" w:hAnsiTheme="majorHAnsi"/>
          <w:sz w:val="22"/>
          <w:szCs w:val="22"/>
        </w:rPr>
        <w:t>question conflates sex work with transactional sex and therefore the responses to this question will undoubtedly vary significantly depending on whether or not this phrasing is interpreted as ‘sex work’ by the respondent, or a</w:t>
      </w:r>
      <w:r w:rsidR="00FC4CBF" w:rsidRPr="00F50B5C">
        <w:rPr>
          <w:rFonts w:asciiTheme="majorHAnsi" w:hAnsiTheme="majorHAnsi"/>
          <w:sz w:val="22"/>
          <w:szCs w:val="22"/>
        </w:rPr>
        <w:t>s a</w:t>
      </w:r>
      <w:r w:rsidRPr="00F50B5C">
        <w:rPr>
          <w:rFonts w:asciiTheme="majorHAnsi" w:hAnsiTheme="majorHAnsi"/>
          <w:sz w:val="22"/>
          <w:szCs w:val="22"/>
        </w:rPr>
        <w:t xml:space="preserve"> spectrum of sexual exchange including more informal exchange within relationships.    Indeed, the </w:t>
      </w:r>
      <w:r w:rsidR="00163A02" w:rsidRPr="00F50B5C">
        <w:rPr>
          <w:rFonts w:asciiTheme="majorHAnsi" w:hAnsiTheme="majorHAnsi"/>
          <w:sz w:val="22"/>
          <w:szCs w:val="22"/>
        </w:rPr>
        <w:t>DHS reports</w:t>
      </w:r>
      <w:r w:rsidRPr="00F50B5C">
        <w:rPr>
          <w:rFonts w:asciiTheme="majorHAnsi" w:hAnsiTheme="majorHAnsi"/>
          <w:sz w:val="22"/>
          <w:szCs w:val="22"/>
        </w:rPr>
        <w:t xml:space="preserve"> on this question are</w:t>
      </w:r>
      <w:r w:rsidR="00163A02" w:rsidRPr="00F50B5C">
        <w:rPr>
          <w:rFonts w:asciiTheme="majorHAnsi" w:hAnsiTheme="majorHAnsi"/>
          <w:sz w:val="22"/>
          <w:szCs w:val="22"/>
        </w:rPr>
        <w:t xml:space="preserve"> </w:t>
      </w:r>
      <w:r w:rsidRPr="00F50B5C">
        <w:rPr>
          <w:rFonts w:asciiTheme="majorHAnsi" w:hAnsiTheme="majorHAnsi"/>
          <w:sz w:val="22"/>
          <w:szCs w:val="22"/>
        </w:rPr>
        <w:t xml:space="preserve">themselves </w:t>
      </w:r>
      <w:proofErr w:type="gramStart"/>
      <w:r w:rsidRPr="00F50B5C">
        <w:rPr>
          <w:rFonts w:asciiTheme="majorHAnsi" w:hAnsiTheme="majorHAnsi"/>
          <w:sz w:val="22"/>
          <w:szCs w:val="22"/>
        </w:rPr>
        <w:t>inconsistent,</w:t>
      </w:r>
      <w:proofErr w:type="gramEnd"/>
      <w:r w:rsidRPr="00F50B5C">
        <w:rPr>
          <w:rFonts w:asciiTheme="majorHAnsi" w:hAnsiTheme="majorHAnsi"/>
          <w:sz w:val="22"/>
          <w:szCs w:val="22"/>
        </w:rPr>
        <w:t xml:space="preserve"> at times describe this measure as capturing transactiona</w:t>
      </w:r>
      <w:r w:rsidR="00161163" w:rsidRPr="00F50B5C">
        <w:rPr>
          <w:rFonts w:asciiTheme="majorHAnsi" w:hAnsiTheme="majorHAnsi"/>
          <w:sz w:val="22"/>
          <w:szCs w:val="22"/>
        </w:rPr>
        <w:t>l sex, while in others, describing</w:t>
      </w:r>
      <w:r w:rsidRPr="00F50B5C">
        <w:rPr>
          <w:rFonts w:asciiTheme="majorHAnsi" w:hAnsiTheme="majorHAnsi"/>
          <w:sz w:val="22"/>
          <w:szCs w:val="22"/>
        </w:rPr>
        <w:t xml:space="preserve"> this measure as capturing sex with a sex worker</w:t>
      </w:r>
      <w:r w:rsidR="00163A02" w:rsidRPr="00F50B5C">
        <w:rPr>
          <w:rFonts w:asciiTheme="majorHAnsi" w:hAnsiTheme="majorHAnsi"/>
          <w:sz w:val="22"/>
          <w:szCs w:val="22"/>
        </w:rPr>
        <w:t xml:space="preserve">.  </w:t>
      </w:r>
    </w:p>
    <w:p w:rsidR="00AF2B4B" w:rsidRPr="00F50B5C" w:rsidRDefault="00AF2B4B">
      <w:pPr>
        <w:rPr>
          <w:rFonts w:asciiTheme="majorHAnsi" w:hAnsiTheme="majorHAnsi"/>
          <w:sz w:val="22"/>
          <w:szCs w:val="22"/>
        </w:rPr>
      </w:pPr>
    </w:p>
    <w:p w:rsidR="00AF2B4B" w:rsidRPr="00F50B5C" w:rsidRDefault="00AF2B4B">
      <w:pPr>
        <w:rPr>
          <w:rFonts w:asciiTheme="majorHAnsi" w:hAnsiTheme="majorHAnsi"/>
          <w:sz w:val="22"/>
          <w:szCs w:val="22"/>
        </w:rPr>
      </w:pPr>
      <w:r w:rsidRPr="00F50B5C">
        <w:rPr>
          <w:rFonts w:asciiTheme="majorHAnsi" w:hAnsiTheme="majorHAnsi"/>
          <w:sz w:val="22"/>
          <w:szCs w:val="22"/>
        </w:rPr>
        <w:t>The following recommended changes to the wording of questions 430-432 are meant to restrict the interpretation of the question to those sexual encounters wherein a man paid a person he identified as a sex worker in immediate exchange for sex. (</w:t>
      </w:r>
      <w:r w:rsidR="00161163" w:rsidRPr="00F50B5C">
        <w:rPr>
          <w:rFonts w:asciiTheme="majorHAnsi" w:hAnsiTheme="majorHAnsi"/>
          <w:sz w:val="22"/>
          <w:szCs w:val="22"/>
        </w:rPr>
        <w:t xml:space="preserve">Also, this wording </w:t>
      </w:r>
      <w:r w:rsidRPr="00F50B5C">
        <w:rPr>
          <w:rFonts w:asciiTheme="majorHAnsi" w:hAnsiTheme="majorHAnsi"/>
          <w:sz w:val="22"/>
          <w:szCs w:val="22"/>
        </w:rPr>
        <w:t>omits sexual relationships where the man is a regular partner of a sex worker; or informal sexual exchange within the context of relationships or that is characterized as outside of sex work).</w:t>
      </w:r>
    </w:p>
    <w:p w:rsidR="00163A02" w:rsidRPr="00F50B5C" w:rsidRDefault="00CF7435">
      <w:pPr>
        <w:rPr>
          <w:rFonts w:asciiTheme="majorHAnsi" w:hAnsiTheme="majorHAnsi"/>
          <w:sz w:val="22"/>
          <w:szCs w:val="22"/>
        </w:rPr>
      </w:pPr>
      <w:r w:rsidRPr="00F50B5C">
        <w:rPr>
          <w:rFonts w:asciiTheme="majorHAnsi" w:hAnsiTheme="majorHAnsi"/>
          <w:sz w:val="22"/>
          <w:szCs w:val="22"/>
        </w:rPr>
        <w:t xml:space="preserve">  </w:t>
      </w:r>
    </w:p>
    <w:p w:rsidR="00AF2B4B" w:rsidRPr="00F50B5C" w:rsidRDefault="00AD6859" w:rsidP="0099435C">
      <w:pPr>
        <w:numPr>
          <w:ilvl w:val="0"/>
          <w:numId w:val="2"/>
        </w:numPr>
        <w:rPr>
          <w:rFonts w:asciiTheme="majorHAnsi" w:hAnsiTheme="majorHAnsi"/>
          <w:sz w:val="22"/>
          <w:szCs w:val="22"/>
        </w:rPr>
      </w:pPr>
      <w:r w:rsidRPr="00F50B5C">
        <w:rPr>
          <w:rFonts w:asciiTheme="majorHAnsi" w:hAnsiTheme="majorHAnsi"/>
          <w:sz w:val="22"/>
          <w:szCs w:val="22"/>
        </w:rPr>
        <w:t>I</w:t>
      </w:r>
      <w:r w:rsidRPr="00F50B5C">
        <w:rPr>
          <w:rFonts w:asciiTheme="majorHAnsi" w:hAnsiTheme="majorHAnsi"/>
          <w:b/>
          <w:sz w:val="22"/>
          <w:szCs w:val="22"/>
        </w:rPr>
        <w:t>n lieu of qu</w:t>
      </w:r>
      <w:r w:rsidR="00AF2B4B" w:rsidRPr="00F50B5C">
        <w:rPr>
          <w:rFonts w:asciiTheme="majorHAnsi" w:hAnsiTheme="majorHAnsi"/>
          <w:b/>
          <w:sz w:val="22"/>
          <w:szCs w:val="22"/>
        </w:rPr>
        <w:t xml:space="preserve">estion 430, </w:t>
      </w:r>
      <w:r w:rsidR="00AF2B4B" w:rsidRPr="00F50B5C">
        <w:rPr>
          <w:rFonts w:asciiTheme="majorHAnsi" w:hAnsiTheme="majorHAnsi"/>
          <w:sz w:val="22"/>
          <w:szCs w:val="22"/>
        </w:rPr>
        <w:t>we would recommend a question specifically focused on sex work, such as:</w:t>
      </w:r>
      <w:r w:rsidR="00AF2B4B" w:rsidRPr="00F50B5C">
        <w:rPr>
          <w:rFonts w:asciiTheme="majorHAnsi" w:hAnsiTheme="majorHAnsi"/>
          <w:b/>
          <w:sz w:val="22"/>
          <w:szCs w:val="22"/>
        </w:rPr>
        <w:t xml:space="preserve">  </w:t>
      </w:r>
    </w:p>
    <w:p w:rsidR="00AF2B4B" w:rsidRPr="00F50B5C" w:rsidRDefault="00AF2B4B" w:rsidP="00AF2B4B">
      <w:pPr>
        <w:numPr>
          <w:ilvl w:val="1"/>
          <w:numId w:val="2"/>
        </w:numPr>
        <w:rPr>
          <w:rFonts w:asciiTheme="majorHAnsi" w:hAnsiTheme="majorHAnsi"/>
          <w:sz w:val="22"/>
          <w:szCs w:val="22"/>
        </w:rPr>
      </w:pPr>
      <w:r w:rsidRPr="00F50B5C">
        <w:rPr>
          <w:rFonts w:asciiTheme="majorHAnsi" w:hAnsiTheme="majorHAnsi"/>
          <w:sz w:val="22"/>
          <w:szCs w:val="22"/>
        </w:rPr>
        <w:t>In the last 12 months, did you pay to have sex with a sex worker (or prostitute)?</w:t>
      </w:r>
    </w:p>
    <w:p w:rsidR="00AF2B4B" w:rsidRPr="00F50B5C" w:rsidRDefault="00AF2B4B" w:rsidP="00AF2B4B">
      <w:pPr>
        <w:ind w:left="720"/>
        <w:rPr>
          <w:rFonts w:asciiTheme="majorHAnsi" w:hAnsiTheme="majorHAnsi"/>
          <w:sz w:val="22"/>
          <w:szCs w:val="22"/>
        </w:rPr>
      </w:pPr>
    </w:p>
    <w:p w:rsidR="00AF2B4B" w:rsidRPr="00F50B5C" w:rsidRDefault="00AF2B4B" w:rsidP="00AF2B4B">
      <w:pPr>
        <w:numPr>
          <w:ilvl w:val="0"/>
          <w:numId w:val="2"/>
        </w:numPr>
        <w:rPr>
          <w:rFonts w:asciiTheme="majorHAnsi" w:hAnsiTheme="majorHAnsi"/>
          <w:sz w:val="22"/>
          <w:szCs w:val="22"/>
        </w:rPr>
      </w:pPr>
      <w:r w:rsidRPr="00F50B5C">
        <w:rPr>
          <w:rFonts w:asciiTheme="majorHAnsi" w:hAnsiTheme="majorHAnsi"/>
          <w:sz w:val="22"/>
          <w:szCs w:val="22"/>
        </w:rPr>
        <w:t>I</w:t>
      </w:r>
      <w:r w:rsidRPr="00F50B5C">
        <w:rPr>
          <w:rFonts w:asciiTheme="majorHAnsi" w:hAnsiTheme="majorHAnsi"/>
          <w:b/>
          <w:sz w:val="22"/>
          <w:szCs w:val="22"/>
        </w:rPr>
        <w:t xml:space="preserve">n lieu of question 431, </w:t>
      </w:r>
      <w:r w:rsidRPr="00F50B5C">
        <w:rPr>
          <w:rFonts w:asciiTheme="majorHAnsi" w:hAnsiTheme="majorHAnsi"/>
          <w:sz w:val="22"/>
          <w:szCs w:val="22"/>
        </w:rPr>
        <w:t>we would recommend:</w:t>
      </w:r>
      <w:r w:rsidRPr="00F50B5C">
        <w:rPr>
          <w:rFonts w:asciiTheme="majorHAnsi" w:hAnsiTheme="majorHAnsi"/>
          <w:b/>
          <w:sz w:val="22"/>
          <w:szCs w:val="22"/>
        </w:rPr>
        <w:t xml:space="preserve">  </w:t>
      </w:r>
    </w:p>
    <w:p w:rsidR="00AF2B4B" w:rsidRPr="00F50B5C" w:rsidRDefault="00AF2B4B" w:rsidP="00AF2B4B">
      <w:pPr>
        <w:numPr>
          <w:ilvl w:val="1"/>
          <w:numId w:val="2"/>
        </w:numPr>
        <w:rPr>
          <w:rFonts w:asciiTheme="majorHAnsi" w:hAnsiTheme="majorHAnsi"/>
          <w:sz w:val="22"/>
          <w:szCs w:val="22"/>
        </w:rPr>
      </w:pPr>
      <w:r w:rsidRPr="00F50B5C">
        <w:rPr>
          <w:rFonts w:asciiTheme="majorHAnsi" w:hAnsiTheme="majorHAnsi"/>
          <w:sz w:val="22"/>
          <w:szCs w:val="22"/>
        </w:rPr>
        <w:t>Have you ever paid to have sex with a sex worker (or prostitute)?</w:t>
      </w:r>
    </w:p>
    <w:p w:rsidR="00AF2B4B" w:rsidRPr="00F50B5C" w:rsidRDefault="00AF2B4B" w:rsidP="00AF2B4B">
      <w:pPr>
        <w:ind w:left="1440"/>
        <w:rPr>
          <w:rFonts w:asciiTheme="majorHAnsi" w:hAnsiTheme="majorHAnsi"/>
          <w:sz w:val="22"/>
          <w:szCs w:val="22"/>
        </w:rPr>
      </w:pPr>
    </w:p>
    <w:p w:rsidR="00AF2B4B" w:rsidRPr="00F50B5C" w:rsidRDefault="00AF2B4B" w:rsidP="00AF2B4B">
      <w:pPr>
        <w:numPr>
          <w:ilvl w:val="0"/>
          <w:numId w:val="2"/>
        </w:numPr>
        <w:rPr>
          <w:rFonts w:asciiTheme="majorHAnsi" w:hAnsiTheme="majorHAnsi"/>
          <w:sz w:val="22"/>
          <w:szCs w:val="22"/>
        </w:rPr>
      </w:pPr>
      <w:r w:rsidRPr="00F50B5C">
        <w:rPr>
          <w:rFonts w:asciiTheme="majorHAnsi" w:hAnsiTheme="majorHAnsi"/>
          <w:sz w:val="22"/>
          <w:szCs w:val="22"/>
        </w:rPr>
        <w:t>I</w:t>
      </w:r>
      <w:r w:rsidRPr="00F50B5C">
        <w:rPr>
          <w:rFonts w:asciiTheme="majorHAnsi" w:hAnsiTheme="majorHAnsi"/>
          <w:b/>
          <w:sz w:val="22"/>
          <w:szCs w:val="22"/>
        </w:rPr>
        <w:t xml:space="preserve">n lieu of question 432, we would recommend s:  </w:t>
      </w:r>
    </w:p>
    <w:p w:rsidR="00AF2B4B" w:rsidRPr="00F50B5C" w:rsidRDefault="00AF2B4B" w:rsidP="00AF2B4B">
      <w:pPr>
        <w:numPr>
          <w:ilvl w:val="1"/>
          <w:numId w:val="2"/>
        </w:numPr>
        <w:rPr>
          <w:rFonts w:asciiTheme="majorHAnsi" w:hAnsiTheme="majorHAnsi"/>
          <w:sz w:val="22"/>
          <w:szCs w:val="22"/>
        </w:rPr>
      </w:pPr>
      <w:r w:rsidRPr="00F50B5C">
        <w:rPr>
          <w:rFonts w:asciiTheme="majorHAnsi" w:hAnsiTheme="majorHAnsi"/>
          <w:sz w:val="22"/>
          <w:szCs w:val="22"/>
        </w:rPr>
        <w:t xml:space="preserve">Was a condom used during sexual intercourse every time you paid to have sex with a sex worker in the last 12 months? </w:t>
      </w:r>
    </w:p>
    <w:p w:rsidR="00AF2B4B" w:rsidRPr="00F50B5C" w:rsidRDefault="00AF2B4B" w:rsidP="00AF2B4B">
      <w:pPr>
        <w:rPr>
          <w:rFonts w:asciiTheme="majorHAnsi" w:hAnsiTheme="majorHAnsi"/>
          <w:sz w:val="22"/>
          <w:szCs w:val="22"/>
        </w:rPr>
      </w:pPr>
    </w:p>
    <w:p w:rsidR="00C54D8E" w:rsidRPr="00F50B5C" w:rsidRDefault="00C54D8E" w:rsidP="00AF2B4B">
      <w:pPr>
        <w:rPr>
          <w:rFonts w:asciiTheme="majorHAnsi" w:hAnsiTheme="majorHAnsi"/>
          <w:sz w:val="22"/>
          <w:szCs w:val="22"/>
        </w:rPr>
      </w:pPr>
    </w:p>
    <w:p w:rsidR="00C54D8E" w:rsidRPr="00F50B5C" w:rsidRDefault="00C54D8E" w:rsidP="00AF2B4B">
      <w:pPr>
        <w:rPr>
          <w:rFonts w:asciiTheme="majorHAnsi" w:hAnsiTheme="majorHAnsi"/>
          <w:sz w:val="22"/>
          <w:szCs w:val="22"/>
        </w:rPr>
      </w:pPr>
      <w:r w:rsidRPr="00F50B5C">
        <w:rPr>
          <w:rFonts w:asciiTheme="majorHAnsi" w:hAnsiTheme="majorHAnsi"/>
          <w:sz w:val="22"/>
          <w:szCs w:val="22"/>
        </w:rPr>
        <w:t>RECOMMENDED ADDITION:  MEN’S QUESTIONNAIRE</w:t>
      </w:r>
    </w:p>
    <w:p w:rsidR="00C54D8E" w:rsidRPr="00F50B5C" w:rsidRDefault="00C54D8E" w:rsidP="00AF2B4B">
      <w:pPr>
        <w:rPr>
          <w:rFonts w:asciiTheme="majorHAnsi" w:hAnsiTheme="majorHAnsi"/>
          <w:sz w:val="22"/>
          <w:szCs w:val="22"/>
        </w:rPr>
      </w:pPr>
    </w:p>
    <w:p w:rsidR="00AF2B4B" w:rsidRPr="00F50B5C" w:rsidRDefault="00AF2B4B" w:rsidP="00AF2B4B">
      <w:pPr>
        <w:rPr>
          <w:rFonts w:asciiTheme="majorHAnsi" w:hAnsiTheme="majorHAnsi"/>
          <w:sz w:val="22"/>
          <w:szCs w:val="22"/>
        </w:rPr>
      </w:pPr>
      <w:r w:rsidRPr="00F50B5C">
        <w:rPr>
          <w:rFonts w:asciiTheme="majorHAnsi" w:hAnsiTheme="majorHAnsi"/>
          <w:sz w:val="22"/>
          <w:szCs w:val="22"/>
        </w:rPr>
        <w:t>We would also recommend, in parallel with our above suggested added questions concerning transactional sex for women, that the DHS consider including a similar set of questions for men.  Below, we provide the parallel phrasing for men for questions that would focus on transactional sex as we define it above.  These questions still require cognitive testing to determine their validity; however, we would suggest that it</w:t>
      </w:r>
      <w:r w:rsidR="00F50B5C">
        <w:rPr>
          <w:rFonts w:asciiTheme="majorHAnsi" w:hAnsiTheme="majorHAnsi"/>
          <w:sz w:val="22"/>
          <w:szCs w:val="22"/>
        </w:rPr>
        <w:t>’</w:t>
      </w:r>
      <w:r w:rsidRPr="00F50B5C">
        <w:rPr>
          <w:rFonts w:asciiTheme="majorHAnsi" w:hAnsiTheme="majorHAnsi"/>
          <w:sz w:val="22"/>
          <w:szCs w:val="22"/>
        </w:rPr>
        <w:t xml:space="preserve">s equally important to identify the percentage of men who reporting engaging in transactional sex as it is to identify the percentage of women who report this practice.  </w:t>
      </w:r>
      <w:r w:rsidR="00C54D8E" w:rsidRPr="00F50B5C">
        <w:rPr>
          <w:rFonts w:asciiTheme="majorHAnsi" w:hAnsiTheme="majorHAnsi"/>
          <w:sz w:val="22"/>
          <w:szCs w:val="22"/>
        </w:rPr>
        <w:t>As</w:t>
      </w:r>
      <w:r w:rsidRPr="00F50B5C">
        <w:rPr>
          <w:rFonts w:asciiTheme="majorHAnsi" w:hAnsiTheme="majorHAnsi"/>
          <w:sz w:val="22"/>
          <w:szCs w:val="22"/>
        </w:rPr>
        <w:t xml:space="preserve"> the justificati</w:t>
      </w:r>
      <w:r w:rsidR="00C54D8E" w:rsidRPr="00F50B5C">
        <w:rPr>
          <w:rFonts w:asciiTheme="majorHAnsi" w:hAnsiTheme="majorHAnsi"/>
          <w:sz w:val="22"/>
          <w:szCs w:val="22"/>
        </w:rPr>
        <w:t xml:space="preserve">ons and indicators for men would resemble those given above for women, we do not repeat these components, but do list our recommended added questions below: </w:t>
      </w:r>
      <w:r w:rsidRPr="00F50B5C">
        <w:rPr>
          <w:rFonts w:asciiTheme="majorHAnsi" w:hAnsiTheme="majorHAnsi"/>
          <w:sz w:val="22"/>
          <w:szCs w:val="22"/>
        </w:rPr>
        <w:t xml:space="preserve"> </w:t>
      </w:r>
    </w:p>
    <w:p w:rsidR="00AF2B4B" w:rsidRPr="00F50B5C" w:rsidRDefault="00AF2B4B" w:rsidP="00AF2B4B">
      <w:pPr>
        <w:ind w:left="1440"/>
        <w:rPr>
          <w:rFonts w:asciiTheme="majorHAnsi" w:hAnsiTheme="majorHAnsi"/>
          <w:sz w:val="22"/>
          <w:szCs w:val="22"/>
        </w:rPr>
      </w:pPr>
    </w:p>
    <w:p w:rsidR="00C54D8E" w:rsidRPr="00F50B5C" w:rsidRDefault="00C54D8E" w:rsidP="00161163">
      <w:pPr>
        <w:rPr>
          <w:rFonts w:asciiTheme="majorHAnsi" w:hAnsiTheme="majorHAnsi"/>
          <w:sz w:val="22"/>
          <w:szCs w:val="22"/>
        </w:rPr>
      </w:pPr>
    </w:p>
    <w:p w:rsidR="00C54D8E" w:rsidRPr="00F50B5C" w:rsidRDefault="00C54D8E" w:rsidP="00C54D8E">
      <w:pPr>
        <w:numPr>
          <w:ilvl w:val="0"/>
          <w:numId w:val="1"/>
        </w:numPr>
        <w:rPr>
          <w:rFonts w:asciiTheme="majorHAnsi" w:hAnsiTheme="majorHAnsi"/>
          <w:sz w:val="22"/>
          <w:szCs w:val="22"/>
        </w:rPr>
      </w:pPr>
      <w:r w:rsidRPr="00F50B5C">
        <w:rPr>
          <w:rFonts w:asciiTheme="majorHAnsi" w:hAnsiTheme="majorHAnsi"/>
          <w:sz w:val="22"/>
          <w:szCs w:val="22"/>
        </w:rPr>
        <w:t>(</w:t>
      </w:r>
      <w:r w:rsidRPr="00F50B5C">
        <w:rPr>
          <w:rFonts w:asciiTheme="majorHAnsi" w:hAnsiTheme="majorHAnsi"/>
          <w:b/>
          <w:sz w:val="22"/>
          <w:szCs w:val="22"/>
        </w:rPr>
        <w:t>To be added following question 425</w:t>
      </w:r>
      <w:r w:rsidRPr="00F50B5C">
        <w:rPr>
          <w:rFonts w:asciiTheme="majorHAnsi" w:hAnsiTheme="majorHAnsi"/>
          <w:sz w:val="22"/>
          <w:szCs w:val="22"/>
        </w:rPr>
        <w:t xml:space="preserve">) </w:t>
      </w:r>
      <w:r w:rsidR="00F50B5C" w:rsidRPr="0085130C">
        <w:rPr>
          <w:rFonts w:asciiTheme="majorHAnsi" w:hAnsiTheme="majorHAnsi"/>
          <w:sz w:val="22"/>
          <w:szCs w:val="22"/>
        </w:rPr>
        <w:t>Did you provide any kind of material support in order to have sex or become sexually involved with this person?</w:t>
      </w:r>
      <w:r w:rsidR="00F50B5C" w:rsidRPr="00F50B5C">
        <w:rPr>
          <w:rFonts w:asciiTheme="majorHAnsi" w:hAnsiTheme="majorHAnsi"/>
          <w:sz w:val="22"/>
          <w:szCs w:val="22"/>
        </w:rPr>
        <w:t xml:space="preserve"> </w:t>
      </w:r>
    </w:p>
    <w:p w:rsidR="00C54D8E" w:rsidRPr="00F50B5C" w:rsidRDefault="00C54D8E" w:rsidP="00C54D8E">
      <w:pPr>
        <w:numPr>
          <w:ilvl w:val="1"/>
          <w:numId w:val="1"/>
        </w:numPr>
        <w:rPr>
          <w:rFonts w:asciiTheme="majorHAnsi" w:hAnsiTheme="majorHAnsi"/>
          <w:sz w:val="22"/>
          <w:szCs w:val="22"/>
        </w:rPr>
      </w:pPr>
      <w:r w:rsidRPr="00F50B5C">
        <w:rPr>
          <w:rFonts w:asciiTheme="majorHAnsi" w:hAnsiTheme="majorHAnsi"/>
          <w:sz w:val="22"/>
          <w:szCs w:val="22"/>
        </w:rPr>
        <w:t>1 Yes</w:t>
      </w:r>
    </w:p>
    <w:p w:rsidR="00C54D8E" w:rsidRPr="00F50B5C" w:rsidRDefault="00C54D8E" w:rsidP="00C54D8E">
      <w:pPr>
        <w:numPr>
          <w:ilvl w:val="1"/>
          <w:numId w:val="1"/>
        </w:numPr>
        <w:rPr>
          <w:rFonts w:asciiTheme="majorHAnsi" w:hAnsiTheme="majorHAnsi"/>
          <w:sz w:val="22"/>
          <w:szCs w:val="22"/>
        </w:rPr>
      </w:pPr>
      <w:r w:rsidRPr="00F50B5C">
        <w:rPr>
          <w:rFonts w:asciiTheme="majorHAnsi" w:hAnsiTheme="majorHAnsi"/>
          <w:sz w:val="22"/>
          <w:szCs w:val="22"/>
        </w:rPr>
        <w:t>2 No</w:t>
      </w:r>
    </w:p>
    <w:p w:rsidR="00C54D8E" w:rsidRPr="00F50B5C" w:rsidRDefault="00C54D8E" w:rsidP="006A36DB">
      <w:pPr>
        <w:ind w:left="720"/>
        <w:rPr>
          <w:rFonts w:asciiTheme="majorHAnsi" w:hAnsiTheme="majorHAnsi"/>
          <w:sz w:val="22"/>
          <w:szCs w:val="22"/>
        </w:rPr>
      </w:pPr>
    </w:p>
    <w:p w:rsidR="00C54D8E" w:rsidRPr="00F50B5C" w:rsidRDefault="00C54D8E" w:rsidP="00C54D8E">
      <w:pPr>
        <w:pStyle w:val="ListParagraph"/>
        <w:rPr>
          <w:rFonts w:asciiTheme="majorHAnsi" w:hAnsiTheme="majorHAnsi"/>
          <w:sz w:val="22"/>
          <w:szCs w:val="22"/>
        </w:rPr>
      </w:pPr>
    </w:p>
    <w:p w:rsidR="0086529A" w:rsidRPr="00F50B5C" w:rsidRDefault="00C54D8E" w:rsidP="00C54D8E">
      <w:pPr>
        <w:numPr>
          <w:ilvl w:val="0"/>
          <w:numId w:val="2"/>
        </w:numPr>
        <w:rPr>
          <w:rFonts w:asciiTheme="majorHAnsi" w:hAnsiTheme="majorHAnsi"/>
          <w:sz w:val="22"/>
          <w:szCs w:val="22"/>
        </w:rPr>
      </w:pPr>
      <w:r w:rsidRPr="00F50B5C">
        <w:rPr>
          <w:rFonts w:asciiTheme="majorHAnsi" w:hAnsiTheme="majorHAnsi"/>
          <w:sz w:val="22"/>
          <w:szCs w:val="22"/>
        </w:rPr>
        <w:lastRenderedPageBreak/>
        <w:t>(</w:t>
      </w:r>
      <w:r w:rsidRPr="00F50B5C">
        <w:rPr>
          <w:rFonts w:asciiTheme="majorHAnsi" w:hAnsiTheme="majorHAnsi"/>
          <w:b/>
          <w:sz w:val="22"/>
          <w:szCs w:val="22"/>
        </w:rPr>
        <w:t>To be added in between questions 433 and 434</w:t>
      </w:r>
      <w:r w:rsidRPr="00F50B5C">
        <w:rPr>
          <w:rFonts w:asciiTheme="majorHAnsi" w:hAnsiTheme="majorHAnsi"/>
          <w:sz w:val="22"/>
          <w:szCs w:val="22"/>
        </w:rPr>
        <w:t xml:space="preserve">) </w:t>
      </w:r>
      <w:r w:rsidR="0085130C" w:rsidRPr="0085130C">
        <w:rPr>
          <w:rFonts w:asciiTheme="majorHAnsi" w:hAnsiTheme="majorHAnsi"/>
          <w:sz w:val="22"/>
          <w:szCs w:val="22"/>
        </w:rPr>
        <w:t>H</w:t>
      </w:r>
      <w:r w:rsidR="00597AE9" w:rsidRPr="0085130C">
        <w:rPr>
          <w:rFonts w:asciiTheme="majorHAnsi" w:hAnsiTheme="majorHAnsi"/>
          <w:sz w:val="22"/>
          <w:szCs w:val="22"/>
        </w:rPr>
        <w:t>ave you ever provided any kind of material support in order to have sex or become sexually involved with a woman</w:t>
      </w:r>
      <w:r w:rsidR="0085130C" w:rsidRPr="0085130C">
        <w:rPr>
          <w:rFonts w:asciiTheme="majorHAnsi" w:hAnsiTheme="majorHAnsi"/>
          <w:sz w:val="22"/>
          <w:szCs w:val="22"/>
        </w:rPr>
        <w:t xml:space="preserve"> other than a sex worker</w:t>
      </w:r>
      <w:r w:rsidR="0085130C">
        <w:rPr>
          <w:rFonts w:asciiTheme="majorHAnsi" w:hAnsiTheme="majorHAnsi"/>
          <w:sz w:val="22"/>
          <w:szCs w:val="22"/>
        </w:rPr>
        <w:t>?</w:t>
      </w:r>
    </w:p>
    <w:p w:rsidR="006A36DB" w:rsidRPr="00F50B5C" w:rsidRDefault="006A36DB" w:rsidP="006A36DB">
      <w:pPr>
        <w:numPr>
          <w:ilvl w:val="1"/>
          <w:numId w:val="2"/>
        </w:numPr>
        <w:rPr>
          <w:rFonts w:asciiTheme="majorHAnsi" w:hAnsiTheme="majorHAnsi"/>
          <w:sz w:val="22"/>
          <w:szCs w:val="22"/>
        </w:rPr>
      </w:pPr>
      <w:r w:rsidRPr="00F50B5C">
        <w:rPr>
          <w:rFonts w:asciiTheme="majorHAnsi" w:hAnsiTheme="majorHAnsi"/>
          <w:sz w:val="22"/>
          <w:szCs w:val="22"/>
        </w:rPr>
        <w:t>1 Yes</w:t>
      </w:r>
    </w:p>
    <w:p w:rsidR="006A36DB" w:rsidRPr="00F50B5C" w:rsidRDefault="006A36DB" w:rsidP="006A36DB">
      <w:pPr>
        <w:numPr>
          <w:ilvl w:val="1"/>
          <w:numId w:val="2"/>
        </w:numPr>
        <w:rPr>
          <w:rFonts w:asciiTheme="majorHAnsi" w:hAnsiTheme="majorHAnsi"/>
          <w:sz w:val="22"/>
          <w:szCs w:val="22"/>
        </w:rPr>
      </w:pPr>
      <w:r w:rsidRPr="00F50B5C">
        <w:rPr>
          <w:rFonts w:asciiTheme="majorHAnsi" w:hAnsiTheme="majorHAnsi"/>
          <w:sz w:val="22"/>
          <w:szCs w:val="22"/>
        </w:rPr>
        <w:t>2 No</w:t>
      </w:r>
    </w:p>
    <w:p w:rsidR="00A13E6D" w:rsidRPr="00F50B5C" w:rsidRDefault="00A13E6D" w:rsidP="00670F48">
      <w:pPr>
        <w:rPr>
          <w:rFonts w:asciiTheme="majorHAnsi" w:hAnsiTheme="majorHAnsi"/>
          <w:sz w:val="22"/>
          <w:szCs w:val="22"/>
        </w:rPr>
      </w:pPr>
    </w:p>
    <w:p w:rsidR="00C54D8E" w:rsidRPr="00F50B5C" w:rsidRDefault="00C54D8E" w:rsidP="00C54D8E">
      <w:pPr>
        <w:numPr>
          <w:ilvl w:val="0"/>
          <w:numId w:val="2"/>
        </w:numPr>
        <w:rPr>
          <w:rFonts w:asciiTheme="majorHAnsi" w:hAnsiTheme="majorHAnsi"/>
          <w:sz w:val="22"/>
          <w:szCs w:val="22"/>
        </w:rPr>
      </w:pPr>
      <w:r w:rsidRPr="00F50B5C">
        <w:rPr>
          <w:rFonts w:asciiTheme="majorHAnsi" w:hAnsiTheme="majorHAnsi"/>
          <w:b/>
          <w:sz w:val="22"/>
          <w:szCs w:val="22"/>
        </w:rPr>
        <w:t xml:space="preserve">(To follow the above question) </w:t>
      </w:r>
      <w:r w:rsidR="0085130C">
        <w:rPr>
          <w:rFonts w:asciiTheme="majorHAnsi" w:hAnsiTheme="majorHAnsi"/>
          <w:b/>
          <w:sz w:val="22"/>
          <w:szCs w:val="22"/>
        </w:rPr>
        <w:t xml:space="preserve"> </w:t>
      </w:r>
      <w:r w:rsidR="0085130C" w:rsidRPr="0085130C">
        <w:rPr>
          <w:rFonts w:asciiTheme="majorHAnsi" w:hAnsiTheme="majorHAnsi"/>
          <w:sz w:val="22"/>
          <w:szCs w:val="22"/>
        </w:rPr>
        <w:t>In the past 12 months, hav</w:t>
      </w:r>
      <w:r w:rsidR="00E62476">
        <w:rPr>
          <w:rFonts w:asciiTheme="majorHAnsi" w:hAnsiTheme="majorHAnsi"/>
          <w:sz w:val="22"/>
          <w:szCs w:val="22"/>
        </w:rPr>
        <w:t xml:space="preserve">e you provided a woman, other than a sex worker, </w:t>
      </w:r>
      <w:r w:rsidR="0085130C" w:rsidRPr="0085130C">
        <w:rPr>
          <w:rFonts w:asciiTheme="majorHAnsi" w:hAnsiTheme="majorHAnsi"/>
          <w:sz w:val="22"/>
          <w:szCs w:val="22"/>
        </w:rPr>
        <w:t xml:space="preserve"> with any kind of material support in order to have sex or become sexually involved with her?</w:t>
      </w:r>
      <w:r w:rsidR="0085130C">
        <w:rPr>
          <w:rFonts w:asciiTheme="majorHAnsi" w:hAnsiTheme="majorHAnsi"/>
          <w:b/>
          <w:sz w:val="22"/>
          <w:szCs w:val="22"/>
        </w:rPr>
        <w:t xml:space="preserve"> </w:t>
      </w:r>
      <w:r w:rsidRPr="00F50B5C">
        <w:rPr>
          <w:rFonts w:asciiTheme="majorHAnsi" w:hAnsiTheme="majorHAnsi"/>
          <w:b/>
          <w:sz w:val="22"/>
          <w:szCs w:val="22"/>
        </w:rPr>
        <w:t xml:space="preserve"> </w:t>
      </w:r>
    </w:p>
    <w:p w:rsidR="006A36DB" w:rsidRPr="00F50B5C" w:rsidRDefault="006A36DB" w:rsidP="006A36DB">
      <w:pPr>
        <w:numPr>
          <w:ilvl w:val="1"/>
          <w:numId w:val="2"/>
        </w:numPr>
        <w:rPr>
          <w:rFonts w:asciiTheme="majorHAnsi" w:hAnsiTheme="majorHAnsi"/>
          <w:sz w:val="22"/>
          <w:szCs w:val="22"/>
        </w:rPr>
      </w:pPr>
      <w:r w:rsidRPr="00F50B5C">
        <w:rPr>
          <w:rFonts w:asciiTheme="majorHAnsi" w:hAnsiTheme="majorHAnsi"/>
          <w:sz w:val="22"/>
          <w:szCs w:val="22"/>
        </w:rPr>
        <w:t>1 Yes</w:t>
      </w:r>
    </w:p>
    <w:p w:rsidR="006A36DB" w:rsidRPr="00F50B5C" w:rsidRDefault="006A36DB" w:rsidP="006A36DB">
      <w:pPr>
        <w:numPr>
          <w:ilvl w:val="1"/>
          <w:numId w:val="2"/>
        </w:numPr>
        <w:rPr>
          <w:rFonts w:asciiTheme="majorHAnsi" w:hAnsiTheme="majorHAnsi"/>
          <w:sz w:val="22"/>
          <w:szCs w:val="22"/>
        </w:rPr>
      </w:pPr>
      <w:r w:rsidRPr="00F50B5C">
        <w:rPr>
          <w:rFonts w:asciiTheme="majorHAnsi" w:hAnsiTheme="majorHAnsi"/>
          <w:sz w:val="22"/>
          <w:szCs w:val="22"/>
        </w:rPr>
        <w:t>2 No</w:t>
      </w:r>
    </w:p>
    <w:p w:rsidR="00493543" w:rsidRPr="00F50B5C" w:rsidRDefault="00493543" w:rsidP="00C54D8E">
      <w:pPr>
        <w:rPr>
          <w:rFonts w:asciiTheme="majorHAnsi" w:hAnsiTheme="majorHAnsi"/>
          <w:sz w:val="22"/>
          <w:szCs w:val="22"/>
        </w:rPr>
      </w:pPr>
    </w:p>
    <w:p w:rsidR="00670F48" w:rsidRPr="00F50B5C" w:rsidRDefault="00C54D8E" w:rsidP="00670F48">
      <w:pPr>
        <w:pStyle w:val="ListParagraph"/>
        <w:numPr>
          <w:ilvl w:val="0"/>
          <w:numId w:val="2"/>
        </w:numPr>
        <w:rPr>
          <w:rFonts w:asciiTheme="majorHAnsi" w:hAnsiTheme="majorHAnsi"/>
          <w:sz w:val="22"/>
          <w:szCs w:val="22"/>
        </w:rPr>
      </w:pPr>
      <w:r w:rsidRPr="00F50B5C">
        <w:rPr>
          <w:rFonts w:asciiTheme="majorHAnsi" w:hAnsiTheme="majorHAnsi"/>
          <w:b/>
          <w:sz w:val="22"/>
          <w:szCs w:val="22"/>
        </w:rPr>
        <w:t>(To follow the a</w:t>
      </w:r>
      <w:bookmarkStart w:id="0" w:name="_GoBack"/>
      <w:bookmarkEnd w:id="0"/>
      <w:r w:rsidRPr="00F50B5C">
        <w:rPr>
          <w:rFonts w:asciiTheme="majorHAnsi" w:hAnsiTheme="majorHAnsi"/>
          <w:b/>
          <w:sz w:val="22"/>
          <w:szCs w:val="22"/>
        </w:rPr>
        <w:t>bove question</w:t>
      </w:r>
      <w:r w:rsidRPr="0085130C">
        <w:rPr>
          <w:rFonts w:asciiTheme="majorHAnsi" w:hAnsiTheme="majorHAnsi"/>
          <w:sz w:val="22"/>
          <w:szCs w:val="22"/>
        </w:rPr>
        <w:t xml:space="preserve">)  </w:t>
      </w:r>
      <w:r w:rsidR="0085130C" w:rsidRPr="0085130C">
        <w:rPr>
          <w:rFonts w:asciiTheme="majorHAnsi" w:hAnsiTheme="majorHAnsi"/>
          <w:color w:val="000000"/>
          <w:sz w:val="22"/>
          <w:szCs w:val="22"/>
        </w:rPr>
        <w:t xml:space="preserve">In the past 12 months, how many different women have you provided with material support in order to have sex or become sexually involved with them? </w:t>
      </w:r>
    </w:p>
    <w:p w:rsidR="006A36DB" w:rsidRPr="00F50B5C" w:rsidRDefault="006A36DB" w:rsidP="006A36DB">
      <w:pPr>
        <w:numPr>
          <w:ilvl w:val="1"/>
          <w:numId w:val="2"/>
        </w:numPr>
        <w:rPr>
          <w:rFonts w:asciiTheme="majorHAnsi" w:hAnsiTheme="majorHAnsi"/>
          <w:color w:val="000000"/>
          <w:sz w:val="22"/>
          <w:szCs w:val="22"/>
        </w:rPr>
      </w:pPr>
      <w:r w:rsidRPr="00F50B5C">
        <w:rPr>
          <w:rFonts w:asciiTheme="majorHAnsi" w:hAnsiTheme="majorHAnsi"/>
          <w:color w:val="000000"/>
          <w:sz w:val="22"/>
          <w:szCs w:val="22"/>
        </w:rPr>
        <w:t>__ __  (insert number)</w:t>
      </w:r>
    </w:p>
    <w:p w:rsidR="006A36DB" w:rsidRPr="00F50B5C" w:rsidRDefault="006A36DB" w:rsidP="006A36DB">
      <w:pPr>
        <w:numPr>
          <w:ilvl w:val="1"/>
          <w:numId w:val="2"/>
        </w:numPr>
        <w:rPr>
          <w:rFonts w:asciiTheme="majorHAnsi" w:hAnsiTheme="majorHAnsi"/>
          <w:color w:val="000000"/>
          <w:sz w:val="22"/>
          <w:szCs w:val="22"/>
        </w:rPr>
      </w:pPr>
      <w:r w:rsidRPr="00F50B5C">
        <w:rPr>
          <w:rFonts w:asciiTheme="majorHAnsi" w:hAnsiTheme="majorHAnsi"/>
          <w:color w:val="000000"/>
          <w:sz w:val="22"/>
          <w:szCs w:val="22"/>
        </w:rPr>
        <w:t>98  Don’t Know/Don’t remember</w:t>
      </w:r>
    </w:p>
    <w:p w:rsidR="006A36DB" w:rsidRPr="00F50B5C" w:rsidRDefault="006A36DB" w:rsidP="006A36DB">
      <w:pPr>
        <w:rPr>
          <w:rStyle w:val="Emphasis"/>
          <w:rFonts w:asciiTheme="majorHAnsi" w:hAnsiTheme="majorHAnsi"/>
          <w:i w:val="0"/>
          <w:sz w:val="22"/>
          <w:szCs w:val="22"/>
        </w:rPr>
      </w:pPr>
    </w:p>
    <w:p w:rsidR="00670F48" w:rsidRPr="00F50B5C" w:rsidRDefault="00670F48" w:rsidP="00670F48">
      <w:pPr>
        <w:pStyle w:val="ListParagraph"/>
        <w:rPr>
          <w:rFonts w:asciiTheme="majorHAnsi" w:hAnsiTheme="majorHAnsi"/>
          <w:sz w:val="22"/>
          <w:szCs w:val="22"/>
        </w:rPr>
      </w:pPr>
    </w:p>
    <w:p w:rsidR="007427CD" w:rsidRDefault="0085130C" w:rsidP="0085130C">
      <w:pPr>
        <w:rPr>
          <w:rFonts w:asciiTheme="majorHAnsi" w:hAnsiTheme="majorHAnsi"/>
          <w:sz w:val="22"/>
          <w:szCs w:val="22"/>
        </w:rPr>
      </w:pPr>
      <w:r>
        <w:rPr>
          <w:rFonts w:asciiTheme="majorHAnsi" w:hAnsiTheme="majorHAnsi"/>
          <w:sz w:val="22"/>
          <w:szCs w:val="22"/>
        </w:rPr>
        <w:t xml:space="preserve">We would suggest that parallel measures and indicators as to those for women could then be developed for men.  Likewise, we would suggest that these questions would take priority over parallel questions present in the women’s questionnaire (Questions 423 and 424).  Again, we would suggest the same prioritization of these questions as for the women’s questionnaire, with the highest priority going to the following question: </w:t>
      </w:r>
      <w:r w:rsidRPr="0085130C">
        <w:rPr>
          <w:rFonts w:asciiTheme="majorHAnsi" w:hAnsiTheme="majorHAnsi"/>
          <w:i/>
          <w:sz w:val="22"/>
          <w:szCs w:val="22"/>
        </w:rPr>
        <w:t>In the past 12 months, have you provided a woman (other than a sex worker) with any kind of material support in order to have sex or become sexually involved with her?</w:t>
      </w:r>
      <w:r>
        <w:rPr>
          <w:rFonts w:asciiTheme="majorHAnsi" w:hAnsiTheme="majorHAnsi"/>
          <w:i/>
          <w:sz w:val="22"/>
          <w:szCs w:val="22"/>
        </w:rPr>
        <w:t xml:space="preserve"> </w:t>
      </w:r>
      <w:r>
        <w:rPr>
          <w:rFonts w:asciiTheme="majorHAnsi" w:hAnsiTheme="majorHAnsi"/>
          <w:sz w:val="22"/>
          <w:szCs w:val="22"/>
        </w:rPr>
        <w:t xml:space="preserve">Finally, we would recommend that these questions be included for all countries in sub-Saharan Africa, in particular. </w:t>
      </w:r>
    </w:p>
    <w:p w:rsidR="0085130C" w:rsidRDefault="0085130C" w:rsidP="0085130C">
      <w:pPr>
        <w:rPr>
          <w:rFonts w:asciiTheme="majorHAnsi" w:hAnsiTheme="majorHAnsi"/>
          <w:sz w:val="22"/>
          <w:szCs w:val="22"/>
        </w:rPr>
      </w:pPr>
    </w:p>
    <w:p w:rsidR="0085130C" w:rsidRPr="0085130C" w:rsidRDefault="0085130C" w:rsidP="0085130C">
      <w:pPr>
        <w:rPr>
          <w:rFonts w:asciiTheme="majorHAnsi" w:hAnsiTheme="majorHAnsi"/>
          <w:sz w:val="22"/>
          <w:szCs w:val="22"/>
        </w:rPr>
      </w:pPr>
    </w:p>
    <w:p w:rsidR="00320A10" w:rsidRPr="00F50B5C" w:rsidRDefault="00320A10">
      <w:pPr>
        <w:rPr>
          <w:rFonts w:asciiTheme="majorHAnsi" w:hAnsiTheme="majorHAnsi"/>
          <w:sz w:val="22"/>
          <w:szCs w:val="22"/>
        </w:rPr>
      </w:pPr>
    </w:p>
    <w:p w:rsidR="00AD6859" w:rsidRPr="00F50B5C" w:rsidRDefault="00AD6859" w:rsidP="006A36DB">
      <w:pPr>
        <w:spacing w:after="200" w:line="276" w:lineRule="auto"/>
        <w:rPr>
          <w:rFonts w:asciiTheme="majorHAnsi" w:hAnsiTheme="majorHAnsi"/>
          <w:sz w:val="22"/>
          <w:szCs w:val="22"/>
        </w:rPr>
      </w:pPr>
    </w:p>
    <w:sectPr w:rsidR="00AD6859" w:rsidRPr="00F50B5C" w:rsidSect="00CD05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5C" w:rsidRDefault="00F50B5C" w:rsidP="00AF4C96">
      <w:r>
        <w:separator/>
      </w:r>
    </w:p>
  </w:endnote>
  <w:endnote w:type="continuationSeparator" w:id="0">
    <w:p w:rsidR="00F50B5C" w:rsidRDefault="00F50B5C" w:rsidP="00AF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AdvOT863180fb+20">
    <w:panose1 w:val="00000000000000000000"/>
    <w:charset w:val="00"/>
    <w:family w:val="swiss"/>
    <w:notTrueType/>
    <w:pitch w:val="default"/>
    <w:sig w:usb0="00000003" w:usb1="00000000" w:usb2="00000000" w:usb3="00000000" w:csb0="00000001" w:csb1="00000000"/>
  </w:font>
  <w:font w:name="AdvPS44A44B">
    <w:panose1 w:val="00000000000000000000"/>
    <w:charset w:val="00"/>
    <w:family w:val="swiss"/>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RealpageTIM11-Italic">
    <w:panose1 w:val="00000000000000000000"/>
    <w:charset w:val="00"/>
    <w:family w:val="swiss"/>
    <w:notTrueType/>
    <w:pitch w:val="default"/>
    <w:sig w:usb0="00000003" w:usb1="00000000" w:usb2="00000000" w:usb3="00000000" w:csb0="00000001" w:csb1="00000000"/>
  </w:font>
  <w:font w:name="RealpageHEL10-Bold">
    <w:panose1 w:val="00000000000000000000"/>
    <w:charset w:val="00"/>
    <w:family w:val="swiss"/>
    <w:notTrueType/>
    <w:pitch w:val="default"/>
    <w:sig w:usb0="00000003" w:usb1="00000000" w:usb2="00000000" w:usb3="00000000" w:csb0="00000001" w:csb1="00000000"/>
  </w:font>
  <w:font w:name="AdvPBEC7B4">
    <w:panose1 w:val="00000000000000000000"/>
    <w:charset w:val="00"/>
    <w:family w:val="swiss"/>
    <w:notTrueType/>
    <w:pitch w:val="default"/>
    <w:sig w:usb0="00000003" w:usb1="00000000" w:usb2="00000000" w:usb3="00000000" w:csb0="00000001" w:csb1="00000000"/>
  </w:font>
  <w:font w:name="AdvPBEC7B5">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5C" w:rsidRDefault="00F50B5C" w:rsidP="00AF4C96">
      <w:r>
        <w:separator/>
      </w:r>
    </w:p>
  </w:footnote>
  <w:footnote w:type="continuationSeparator" w:id="0">
    <w:p w:rsidR="00F50B5C" w:rsidRDefault="00F50B5C" w:rsidP="00AF4C96">
      <w:r>
        <w:continuationSeparator/>
      </w:r>
    </w:p>
  </w:footnote>
  <w:footnote w:id="1">
    <w:p w:rsidR="00F50B5C" w:rsidRPr="000814B1" w:rsidRDefault="00F50B5C" w:rsidP="000814B1">
      <w:pPr>
        <w:autoSpaceDE w:val="0"/>
        <w:autoSpaceDN w:val="0"/>
        <w:adjustRightInd w:val="0"/>
        <w:rPr>
          <w:rFonts w:asciiTheme="majorHAnsi" w:eastAsiaTheme="minorHAnsi" w:hAnsiTheme="majorHAnsi" w:cs="ArialMT"/>
          <w:color w:val="000000"/>
          <w:sz w:val="16"/>
          <w:szCs w:val="16"/>
        </w:rPr>
      </w:pPr>
      <w:r>
        <w:rPr>
          <w:rStyle w:val="FootnoteReference"/>
        </w:rPr>
        <w:footnoteRef/>
      </w:r>
      <w:proofErr w:type="spellStart"/>
      <w:r w:rsidRPr="000814B1">
        <w:rPr>
          <w:rFonts w:asciiTheme="majorHAnsi" w:eastAsiaTheme="minorHAnsi" w:hAnsiTheme="majorHAnsi" w:cs="ArialMT"/>
          <w:color w:val="000000"/>
          <w:sz w:val="16"/>
          <w:szCs w:val="16"/>
        </w:rPr>
        <w:t>Jewkes</w:t>
      </w:r>
      <w:proofErr w:type="spellEnd"/>
      <w:r w:rsidRPr="000814B1">
        <w:rPr>
          <w:rFonts w:asciiTheme="majorHAnsi" w:eastAsiaTheme="minorHAnsi" w:hAnsiTheme="majorHAnsi" w:cs="ArialMT"/>
          <w:color w:val="000000"/>
          <w:sz w:val="16"/>
          <w:szCs w:val="16"/>
        </w:rPr>
        <w:t xml:space="preserve"> R, </w:t>
      </w:r>
      <w:proofErr w:type="spellStart"/>
      <w:r w:rsidRPr="000814B1">
        <w:rPr>
          <w:rFonts w:asciiTheme="majorHAnsi" w:eastAsiaTheme="minorHAnsi" w:hAnsiTheme="majorHAnsi" w:cs="ArialMT"/>
          <w:color w:val="000000"/>
          <w:sz w:val="16"/>
          <w:szCs w:val="16"/>
        </w:rPr>
        <w:t>Dunkle</w:t>
      </w:r>
      <w:proofErr w:type="spellEnd"/>
      <w:r w:rsidRPr="000814B1">
        <w:rPr>
          <w:rFonts w:asciiTheme="majorHAnsi" w:eastAsiaTheme="minorHAnsi" w:hAnsiTheme="majorHAnsi" w:cs="ArialMT"/>
          <w:color w:val="000000"/>
          <w:sz w:val="16"/>
          <w:szCs w:val="16"/>
        </w:rPr>
        <w:t xml:space="preserve"> K, </w:t>
      </w:r>
      <w:proofErr w:type="spellStart"/>
      <w:r w:rsidRPr="000814B1">
        <w:rPr>
          <w:rFonts w:asciiTheme="majorHAnsi" w:eastAsiaTheme="minorHAnsi" w:hAnsiTheme="majorHAnsi" w:cs="ArialMT"/>
          <w:color w:val="000000"/>
          <w:sz w:val="16"/>
          <w:szCs w:val="16"/>
        </w:rPr>
        <w:t>Nduna</w:t>
      </w:r>
      <w:proofErr w:type="spellEnd"/>
      <w:r w:rsidRPr="000814B1">
        <w:rPr>
          <w:rFonts w:asciiTheme="majorHAnsi" w:eastAsiaTheme="minorHAnsi" w:hAnsiTheme="majorHAnsi" w:cs="ArialMT"/>
          <w:color w:val="000000"/>
          <w:sz w:val="16"/>
          <w:szCs w:val="16"/>
        </w:rPr>
        <w:t xml:space="preserve"> M, </w:t>
      </w:r>
      <w:proofErr w:type="spellStart"/>
      <w:r w:rsidRPr="000814B1">
        <w:rPr>
          <w:rFonts w:asciiTheme="majorHAnsi" w:eastAsiaTheme="minorHAnsi" w:hAnsiTheme="majorHAnsi" w:cs="ArialMT"/>
          <w:color w:val="000000"/>
          <w:sz w:val="16"/>
          <w:szCs w:val="16"/>
        </w:rPr>
        <w:t>Shai</w:t>
      </w:r>
      <w:proofErr w:type="spellEnd"/>
      <w:r w:rsidRPr="000814B1">
        <w:rPr>
          <w:rFonts w:asciiTheme="majorHAnsi" w:eastAsiaTheme="minorHAnsi" w:hAnsiTheme="majorHAnsi" w:cs="ArialMT"/>
          <w:color w:val="000000"/>
          <w:sz w:val="16"/>
          <w:szCs w:val="16"/>
        </w:rPr>
        <w:t xml:space="preserve"> NJ (2012) Transactional Sex and HIV Incidence in a Cohort of Young Women in the Stepping Stones Trial</w:t>
      </w:r>
      <w:r w:rsidRPr="000814B1">
        <w:rPr>
          <w:rFonts w:asciiTheme="majorHAnsi" w:eastAsiaTheme="minorHAnsi" w:hAnsiTheme="majorHAnsi" w:cs="ArialMT"/>
          <w:i/>
          <w:color w:val="000000"/>
          <w:sz w:val="16"/>
          <w:szCs w:val="16"/>
        </w:rPr>
        <w:t xml:space="preserve">. </w:t>
      </w:r>
      <w:proofErr w:type="gramStart"/>
      <w:r w:rsidRPr="000814B1">
        <w:rPr>
          <w:rFonts w:asciiTheme="majorHAnsi" w:eastAsiaTheme="minorHAnsi" w:hAnsiTheme="majorHAnsi" w:cs="ArialMT"/>
          <w:i/>
          <w:color w:val="000000"/>
          <w:sz w:val="16"/>
          <w:szCs w:val="16"/>
        </w:rPr>
        <w:t>J AIDS Clinic</w:t>
      </w:r>
      <w:r w:rsidRPr="000814B1">
        <w:rPr>
          <w:rFonts w:asciiTheme="majorHAnsi" w:eastAsiaTheme="minorHAnsi" w:hAnsiTheme="majorHAnsi" w:cs="ArialMT"/>
          <w:color w:val="000000"/>
          <w:sz w:val="16"/>
          <w:szCs w:val="16"/>
        </w:rPr>
        <w:t>.</w:t>
      </w:r>
      <w:proofErr w:type="gramEnd"/>
      <w:r w:rsidRPr="000814B1">
        <w:rPr>
          <w:rFonts w:asciiTheme="majorHAnsi" w:eastAsiaTheme="minorHAnsi" w:hAnsiTheme="majorHAnsi" w:cs="ArialMT"/>
          <w:color w:val="000000"/>
          <w:sz w:val="16"/>
          <w:szCs w:val="16"/>
        </w:rPr>
        <w:t xml:space="preserve">  Res 3:158. doi:</w:t>
      </w:r>
      <w:r w:rsidRPr="000814B1">
        <w:rPr>
          <w:rFonts w:asciiTheme="majorHAnsi" w:eastAsiaTheme="minorHAnsi" w:hAnsiTheme="majorHAnsi" w:cs="ArialMT"/>
          <w:color w:val="0080FF"/>
          <w:sz w:val="16"/>
          <w:szCs w:val="16"/>
        </w:rPr>
        <w:t>10.4172/2155-6113.1000158</w:t>
      </w:r>
    </w:p>
    <w:p w:rsidR="00F50B5C" w:rsidRPr="000814B1" w:rsidRDefault="00F50B5C" w:rsidP="000814B1">
      <w:pPr>
        <w:pStyle w:val="FootnoteText"/>
        <w:rPr>
          <w:rFonts w:asciiTheme="majorHAnsi" w:hAnsiTheme="majorHAnsi"/>
          <w:sz w:val="16"/>
          <w:szCs w:val="16"/>
        </w:rPr>
      </w:pPr>
      <w:r w:rsidRPr="000814B1">
        <w:rPr>
          <w:rFonts w:asciiTheme="majorHAnsi" w:hAnsiTheme="majorHAnsi"/>
          <w:sz w:val="16"/>
          <w:szCs w:val="16"/>
        </w:rPr>
        <w:t>Leclerc-</w:t>
      </w:r>
      <w:proofErr w:type="spellStart"/>
      <w:r w:rsidRPr="000814B1">
        <w:rPr>
          <w:rFonts w:asciiTheme="majorHAnsi" w:hAnsiTheme="majorHAnsi"/>
          <w:sz w:val="16"/>
          <w:szCs w:val="16"/>
        </w:rPr>
        <w:t>Madlala</w:t>
      </w:r>
      <w:proofErr w:type="spellEnd"/>
      <w:r w:rsidRPr="000814B1">
        <w:rPr>
          <w:rFonts w:asciiTheme="majorHAnsi" w:hAnsiTheme="majorHAnsi"/>
          <w:sz w:val="16"/>
          <w:szCs w:val="16"/>
        </w:rPr>
        <w:t xml:space="preserve">, S. (2008) Age-disparate and intergenerational sex in southern Africa:  The dynamics of </w:t>
      </w:r>
      <w:proofErr w:type="spellStart"/>
      <w:r w:rsidRPr="000814B1">
        <w:rPr>
          <w:rFonts w:asciiTheme="majorHAnsi" w:hAnsiTheme="majorHAnsi"/>
          <w:sz w:val="16"/>
          <w:szCs w:val="16"/>
        </w:rPr>
        <w:t>hypervulnerability</w:t>
      </w:r>
      <w:proofErr w:type="spellEnd"/>
      <w:r w:rsidRPr="000814B1">
        <w:rPr>
          <w:rFonts w:asciiTheme="majorHAnsi" w:hAnsiTheme="majorHAnsi"/>
          <w:sz w:val="16"/>
          <w:szCs w:val="16"/>
        </w:rPr>
        <w:t xml:space="preserve"> </w:t>
      </w:r>
      <w:r w:rsidRPr="000814B1">
        <w:rPr>
          <w:rFonts w:asciiTheme="majorHAnsi" w:hAnsiTheme="majorHAnsi"/>
          <w:i/>
          <w:sz w:val="16"/>
          <w:szCs w:val="16"/>
        </w:rPr>
        <w:t>AIDS</w:t>
      </w:r>
      <w:r w:rsidRPr="000814B1">
        <w:rPr>
          <w:rFonts w:asciiTheme="majorHAnsi" w:hAnsiTheme="majorHAnsi"/>
          <w:sz w:val="16"/>
          <w:szCs w:val="16"/>
        </w:rPr>
        <w:t>, 22 (</w:t>
      </w:r>
      <w:proofErr w:type="spellStart"/>
      <w:r w:rsidRPr="000814B1">
        <w:rPr>
          <w:rFonts w:asciiTheme="majorHAnsi" w:hAnsiTheme="majorHAnsi"/>
          <w:sz w:val="16"/>
          <w:szCs w:val="16"/>
        </w:rPr>
        <w:t>suppl</w:t>
      </w:r>
      <w:proofErr w:type="spellEnd"/>
      <w:r w:rsidRPr="000814B1">
        <w:rPr>
          <w:rFonts w:asciiTheme="majorHAnsi" w:hAnsiTheme="majorHAnsi"/>
          <w:sz w:val="16"/>
          <w:szCs w:val="16"/>
        </w:rPr>
        <w:t xml:space="preserve"> 4): s17-s25.</w:t>
      </w:r>
    </w:p>
    <w:p w:rsidR="00F50B5C" w:rsidRPr="000814B1" w:rsidRDefault="00F50B5C" w:rsidP="000814B1">
      <w:pPr>
        <w:autoSpaceDE w:val="0"/>
        <w:autoSpaceDN w:val="0"/>
        <w:adjustRightInd w:val="0"/>
        <w:rPr>
          <w:rFonts w:asciiTheme="majorHAnsi" w:hAnsiTheme="majorHAnsi"/>
          <w:sz w:val="18"/>
          <w:szCs w:val="18"/>
        </w:rPr>
      </w:pPr>
      <w:r w:rsidRPr="000814B1">
        <w:rPr>
          <w:rFonts w:asciiTheme="majorHAnsi" w:eastAsiaTheme="minorHAnsi" w:hAnsiTheme="majorHAnsi" w:cs="AdvOT863180fb"/>
          <w:sz w:val="16"/>
          <w:szCs w:val="16"/>
        </w:rPr>
        <w:t>Underwood, C. et al. (2011). Structural determinants of adolescent girls</w:t>
      </w:r>
      <w:r w:rsidRPr="000814B1">
        <w:rPr>
          <w:rFonts w:asciiTheme="majorHAnsi" w:eastAsiaTheme="minorHAnsi" w:hAnsiTheme="majorHAnsi" w:cs="AdvOT863180fb+20"/>
          <w:sz w:val="16"/>
          <w:szCs w:val="16"/>
        </w:rPr>
        <w:t xml:space="preserve">’ </w:t>
      </w:r>
      <w:r w:rsidRPr="000814B1">
        <w:rPr>
          <w:rFonts w:asciiTheme="majorHAnsi" w:eastAsiaTheme="minorHAnsi" w:hAnsiTheme="majorHAnsi" w:cs="AdvOT863180fb"/>
          <w:sz w:val="16"/>
          <w:szCs w:val="16"/>
        </w:rPr>
        <w:t xml:space="preserve">vulnerability to HIV: Views from community members in Botswana, Malawi, and Mozambique. </w:t>
      </w:r>
      <w:r w:rsidRPr="000814B1">
        <w:rPr>
          <w:rFonts w:asciiTheme="majorHAnsi" w:eastAsiaTheme="minorHAnsi" w:hAnsiTheme="majorHAnsi" w:cs="AdvOT863180fb"/>
          <w:i/>
          <w:color w:val="000066"/>
          <w:sz w:val="16"/>
          <w:szCs w:val="16"/>
        </w:rPr>
        <w:t>Social Science &amp; Medicine</w:t>
      </w:r>
      <w:r w:rsidRPr="000814B1">
        <w:rPr>
          <w:rFonts w:asciiTheme="majorHAnsi" w:eastAsiaTheme="minorHAnsi" w:hAnsiTheme="majorHAnsi" w:cs="AdvOT863180fb"/>
          <w:color w:val="000066"/>
          <w:sz w:val="16"/>
          <w:szCs w:val="16"/>
        </w:rPr>
        <w:t xml:space="preserve"> 73</w:t>
      </w:r>
      <w:r>
        <w:rPr>
          <w:rFonts w:asciiTheme="majorHAnsi" w:eastAsiaTheme="minorHAnsi" w:hAnsiTheme="majorHAnsi" w:cs="AdvOT863180fb"/>
          <w:color w:val="000066"/>
          <w:sz w:val="16"/>
          <w:szCs w:val="16"/>
        </w:rPr>
        <w:t>;</w:t>
      </w:r>
      <w:r w:rsidRPr="000814B1">
        <w:rPr>
          <w:rFonts w:asciiTheme="majorHAnsi" w:eastAsiaTheme="minorHAnsi" w:hAnsiTheme="majorHAnsi" w:cs="AdvOT863180fb"/>
          <w:color w:val="000066"/>
          <w:sz w:val="16"/>
          <w:szCs w:val="16"/>
        </w:rPr>
        <w:t xml:space="preserve"> 343</w:t>
      </w:r>
      <w:r>
        <w:rPr>
          <w:rFonts w:asciiTheme="majorHAnsi" w:eastAsiaTheme="minorHAnsi" w:hAnsiTheme="majorHAnsi" w:cs="AdvPS44A44B"/>
          <w:color w:val="000066"/>
          <w:sz w:val="16"/>
          <w:szCs w:val="16"/>
        </w:rPr>
        <w:t>-</w:t>
      </w:r>
      <w:r w:rsidRPr="000814B1">
        <w:rPr>
          <w:rFonts w:asciiTheme="majorHAnsi" w:eastAsiaTheme="minorHAnsi" w:hAnsiTheme="majorHAnsi" w:cs="AdvOT863180fb"/>
          <w:color w:val="000066"/>
          <w:sz w:val="16"/>
          <w:szCs w:val="16"/>
        </w:rPr>
        <w:t>350</w:t>
      </w:r>
    </w:p>
  </w:footnote>
  <w:footnote w:id="2">
    <w:p w:rsidR="00F50B5C" w:rsidRPr="00EA316D" w:rsidRDefault="00F50B5C" w:rsidP="00FC4CBF">
      <w:pPr>
        <w:autoSpaceDE w:val="0"/>
        <w:autoSpaceDN w:val="0"/>
        <w:adjustRightInd w:val="0"/>
        <w:rPr>
          <w:rFonts w:asciiTheme="majorHAnsi" w:eastAsiaTheme="minorHAnsi" w:hAnsiTheme="majorHAnsi" w:cs="AdvTimes"/>
          <w:sz w:val="16"/>
          <w:szCs w:val="16"/>
        </w:rPr>
      </w:pPr>
      <w:r>
        <w:rPr>
          <w:rStyle w:val="FootnoteReference"/>
        </w:rPr>
        <w:footnoteRef/>
      </w:r>
      <w:r>
        <w:t xml:space="preserve"> </w:t>
      </w:r>
      <w:proofErr w:type="spellStart"/>
      <w:r w:rsidRPr="00EA316D">
        <w:rPr>
          <w:rFonts w:asciiTheme="majorHAnsi" w:hAnsiTheme="majorHAnsi"/>
          <w:sz w:val="16"/>
          <w:szCs w:val="16"/>
        </w:rPr>
        <w:t>Dunkle</w:t>
      </w:r>
      <w:proofErr w:type="spellEnd"/>
      <w:r w:rsidRPr="00EA316D">
        <w:rPr>
          <w:rFonts w:asciiTheme="majorHAnsi" w:hAnsiTheme="majorHAnsi"/>
          <w:sz w:val="16"/>
          <w:szCs w:val="16"/>
        </w:rPr>
        <w:t>, K. et al. (2004).</w:t>
      </w:r>
      <w:r w:rsidRPr="00EA316D">
        <w:rPr>
          <w:rFonts w:asciiTheme="majorHAnsi" w:eastAsiaTheme="minorHAnsi" w:hAnsiTheme="majorHAnsi" w:cs="AdvTimes"/>
          <w:sz w:val="16"/>
          <w:szCs w:val="16"/>
        </w:rPr>
        <w:t xml:space="preserve">Transactional sex among women in Soweto, South </w:t>
      </w:r>
      <w:proofErr w:type="gramStart"/>
      <w:r w:rsidRPr="00EA316D">
        <w:rPr>
          <w:rFonts w:asciiTheme="majorHAnsi" w:eastAsiaTheme="minorHAnsi" w:hAnsiTheme="majorHAnsi" w:cs="AdvTimes"/>
          <w:sz w:val="16"/>
          <w:szCs w:val="16"/>
        </w:rPr>
        <w:t>Africa :</w:t>
      </w:r>
      <w:proofErr w:type="gramEnd"/>
      <w:r w:rsidRPr="00EA316D">
        <w:rPr>
          <w:rFonts w:asciiTheme="majorHAnsi" w:eastAsiaTheme="minorHAnsi" w:hAnsiTheme="majorHAnsi" w:cs="AdvTimes"/>
          <w:sz w:val="16"/>
          <w:szCs w:val="16"/>
        </w:rPr>
        <w:t xml:space="preserve"> Prevalence, risk factors and association with HIV infection. </w:t>
      </w:r>
      <w:r w:rsidRPr="00EA316D">
        <w:rPr>
          <w:rFonts w:asciiTheme="majorHAnsi" w:eastAsiaTheme="minorHAnsi" w:hAnsiTheme="majorHAnsi" w:cs="AdvTimes"/>
          <w:i/>
          <w:sz w:val="16"/>
          <w:szCs w:val="16"/>
        </w:rPr>
        <w:t>Social Science &amp; Medicine,</w:t>
      </w:r>
      <w:r w:rsidRPr="00EA316D">
        <w:rPr>
          <w:rFonts w:asciiTheme="majorHAnsi" w:eastAsiaTheme="minorHAnsi" w:hAnsiTheme="majorHAnsi" w:cs="AdvTimes"/>
          <w:sz w:val="16"/>
          <w:szCs w:val="16"/>
        </w:rPr>
        <w:t xml:space="preserve"> 59 (2004) 1581–1592.</w:t>
      </w:r>
    </w:p>
    <w:p w:rsidR="00F50B5C" w:rsidRPr="00EA316D" w:rsidRDefault="00F50B5C" w:rsidP="00FC4CBF">
      <w:pPr>
        <w:autoSpaceDE w:val="0"/>
        <w:autoSpaceDN w:val="0"/>
        <w:adjustRightInd w:val="0"/>
        <w:rPr>
          <w:rFonts w:asciiTheme="majorHAnsi" w:eastAsiaTheme="minorHAnsi" w:hAnsiTheme="majorHAnsi" w:cs="RealpageTIM11-Italic"/>
          <w:iCs/>
          <w:sz w:val="16"/>
          <w:szCs w:val="16"/>
        </w:rPr>
      </w:pPr>
      <w:proofErr w:type="gramStart"/>
      <w:r w:rsidRPr="00EA316D">
        <w:rPr>
          <w:rFonts w:asciiTheme="majorHAnsi" w:eastAsiaTheme="minorHAnsi" w:hAnsiTheme="majorHAnsi" w:cs="AdvTimes"/>
          <w:sz w:val="16"/>
          <w:szCs w:val="16"/>
        </w:rPr>
        <w:t>Hunter, M. (2002).</w:t>
      </w:r>
      <w:proofErr w:type="gramEnd"/>
      <w:r w:rsidRPr="00EA316D">
        <w:rPr>
          <w:rFonts w:asciiTheme="majorHAnsi" w:eastAsiaTheme="minorHAnsi" w:hAnsiTheme="majorHAnsi" w:cs="AdvTimes"/>
          <w:sz w:val="16"/>
          <w:szCs w:val="16"/>
        </w:rPr>
        <w:t xml:space="preserve">  </w:t>
      </w:r>
      <w:r w:rsidRPr="00EA316D">
        <w:rPr>
          <w:rFonts w:asciiTheme="majorHAnsi" w:eastAsiaTheme="minorHAnsi" w:hAnsiTheme="majorHAnsi" w:cs="RealpageHEL10-Bold"/>
          <w:bCs/>
          <w:sz w:val="16"/>
          <w:szCs w:val="16"/>
        </w:rPr>
        <w:t>The Materiality of Everyday Sex: thinking beyond ‘prostitution’</w:t>
      </w:r>
      <w:r w:rsidRPr="00EA316D">
        <w:rPr>
          <w:rFonts w:asciiTheme="majorHAnsi" w:eastAsiaTheme="minorHAnsi" w:hAnsiTheme="majorHAnsi" w:cs="RealpageHEL10-Bold"/>
          <w:b/>
          <w:bCs/>
          <w:sz w:val="16"/>
          <w:szCs w:val="16"/>
        </w:rPr>
        <w:t xml:space="preserve">.  </w:t>
      </w:r>
      <w:r w:rsidRPr="00EA316D">
        <w:rPr>
          <w:rFonts w:asciiTheme="majorHAnsi" w:eastAsiaTheme="minorHAnsi" w:hAnsiTheme="majorHAnsi" w:cs="RealpageTIM11-Italic"/>
          <w:i/>
          <w:iCs/>
          <w:sz w:val="16"/>
          <w:szCs w:val="16"/>
        </w:rPr>
        <w:t xml:space="preserve">African Studies, </w:t>
      </w:r>
      <w:r w:rsidRPr="00EA316D">
        <w:rPr>
          <w:rFonts w:asciiTheme="majorHAnsi" w:eastAsiaTheme="minorHAnsi" w:hAnsiTheme="majorHAnsi" w:cs="RealpageTIM11-Italic"/>
          <w:iCs/>
          <w:sz w:val="16"/>
          <w:szCs w:val="16"/>
        </w:rPr>
        <w:t>61, 1, 99-120.</w:t>
      </w:r>
    </w:p>
    <w:p w:rsidR="00F50B5C" w:rsidRPr="00EA316D" w:rsidRDefault="00F50B5C" w:rsidP="00FC4CBF">
      <w:pPr>
        <w:autoSpaceDE w:val="0"/>
        <w:autoSpaceDN w:val="0"/>
        <w:adjustRightInd w:val="0"/>
        <w:rPr>
          <w:rFonts w:asciiTheme="majorHAnsi" w:eastAsiaTheme="minorHAnsi" w:hAnsiTheme="majorHAnsi" w:cs="RealpageHEL10-Bold"/>
          <w:bCs/>
          <w:sz w:val="16"/>
          <w:szCs w:val="16"/>
        </w:rPr>
      </w:pPr>
      <w:proofErr w:type="spellStart"/>
      <w:r w:rsidRPr="00EA316D">
        <w:rPr>
          <w:rFonts w:asciiTheme="majorHAnsi" w:eastAsiaTheme="minorHAnsi" w:hAnsiTheme="majorHAnsi" w:cs="RealpageTIM11-Italic"/>
          <w:iCs/>
          <w:sz w:val="16"/>
          <w:szCs w:val="16"/>
        </w:rPr>
        <w:t>Mojola</w:t>
      </w:r>
      <w:proofErr w:type="spellEnd"/>
      <w:r w:rsidRPr="00EA316D">
        <w:rPr>
          <w:rFonts w:asciiTheme="majorHAnsi" w:eastAsiaTheme="minorHAnsi" w:hAnsiTheme="majorHAnsi" w:cs="RealpageTIM11-Italic"/>
          <w:iCs/>
          <w:sz w:val="16"/>
          <w:szCs w:val="16"/>
        </w:rPr>
        <w:t>, S.A. (2010)</w:t>
      </w:r>
      <w:r>
        <w:rPr>
          <w:rFonts w:asciiTheme="majorHAnsi" w:eastAsiaTheme="minorHAnsi" w:hAnsiTheme="majorHAnsi" w:cs="RealpageTIM11-Italic"/>
          <w:iCs/>
          <w:sz w:val="16"/>
          <w:szCs w:val="16"/>
        </w:rPr>
        <w:t>.</w:t>
      </w:r>
      <w:r w:rsidRPr="00EA316D">
        <w:rPr>
          <w:rFonts w:asciiTheme="majorHAnsi" w:eastAsiaTheme="minorHAnsi" w:hAnsiTheme="majorHAnsi" w:cs="RealpageTIM11-Italic"/>
          <w:iCs/>
          <w:sz w:val="16"/>
          <w:szCs w:val="16"/>
        </w:rPr>
        <w:t xml:space="preserve"> </w:t>
      </w:r>
      <w:r w:rsidRPr="00EA316D">
        <w:rPr>
          <w:rFonts w:asciiTheme="majorHAnsi" w:eastAsiaTheme="minorHAnsi" w:hAnsiTheme="majorHAnsi" w:cs="AdvOT863180fb"/>
          <w:sz w:val="16"/>
          <w:szCs w:val="16"/>
        </w:rPr>
        <w:t xml:space="preserve">Fishing in dangerous waters: Ecology, gender and economy in HIV risk. </w:t>
      </w:r>
      <w:r w:rsidRPr="00EA316D">
        <w:rPr>
          <w:rFonts w:asciiTheme="majorHAnsi" w:eastAsiaTheme="minorHAnsi" w:hAnsiTheme="majorHAnsi" w:cs="AdvOT863180fb"/>
          <w:i/>
          <w:color w:val="000066"/>
          <w:sz w:val="16"/>
          <w:szCs w:val="16"/>
        </w:rPr>
        <w:t>Social Science &amp; Medicine</w:t>
      </w:r>
      <w:r>
        <w:rPr>
          <w:rFonts w:asciiTheme="majorHAnsi" w:eastAsiaTheme="minorHAnsi" w:hAnsiTheme="majorHAnsi" w:cs="AdvOT863180fb"/>
          <w:i/>
          <w:color w:val="000066"/>
          <w:sz w:val="16"/>
          <w:szCs w:val="16"/>
        </w:rPr>
        <w:t>,</w:t>
      </w:r>
      <w:r w:rsidRPr="00EA316D">
        <w:rPr>
          <w:rFonts w:asciiTheme="majorHAnsi" w:eastAsiaTheme="minorHAnsi" w:hAnsiTheme="majorHAnsi" w:cs="AdvOT863180fb"/>
          <w:color w:val="000066"/>
          <w:sz w:val="16"/>
          <w:szCs w:val="16"/>
        </w:rPr>
        <w:t xml:space="preserve"> 72</w:t>
      </w:r>
      <w:r>
        <w:rPr>
          <w:rFonts w:asciiTheme="majorHAnsi" w:eastAsiaTheme="minorHAnsi" w:hAnsiTheme="majorHAnsi" w:cs="AdvOT863180fb"/>
          <w:color w:val="000066"/>
          <w:sz w:val="16"/>
          <w:szCs w:val="16"/>
        </w:rPr>
        <w:t>:</w:t>
      </w:r>
      <w:r w:rsidRPr="00EA316D">
        <w:rPr>
          <w:rFonts w:asciiTheme="majorHAnsi" w:eastAsiaTheme="minorHAnsi" w:hAnsiTheme="majorHAnsi" w:cs="AdvOT863180fb"/>
          <w:color w:val="000066"/>
          <w:sz w:val="16"/>
          <w:szCs w:val="16"/>
        </w:rPr>
        <w:t xml:space="preserve"> 149</w:t>
      </w:r>
      <w:r w:rsidRPr="00EA316D">
        <w:rPr>
          <w:rFonts w:asciiTheme="majorHAnsi" w:eastAsiaTheme="minorHAnsi" w:hAnsiTheme="majorHAnsi" w:cs="AdvPS44A44B"/>
          <w:color w:val="000066"/>
          <w:sz w:val="16"/>
          <w:szCs w:val="16"/>
        </w:rPr>
        <w:t>-</w:t>
      </w:r>
      <w:r w:rsidRPr="00EA316D">
        <w:rPr>
          <w:rFonts w:asciiTheme="majorHAnsi" w:eastAsiaTheme="minorHAnsi" w:hAnsiTheme="majorHAnsi" w:cs="AdvOT863180fb"/>
          <w:color w:val="000066"/>
          <w:sz w:val="16"/>
          <w:szCs w:val="16"/>
        </w:rPr>
        <w:t>156.</w:t>
      </w:r>
    </w:p>
  </w:footnote>
  <w:footnote w:id="3">
    <w:p w:rsidR="00F50B5C" w:rsidRDefault="00F50B5C" w:rsidP="00F50B5C">
      <w:pPr>
        <w:autoSpaceDE w:val="0"/>
        <w:autoSpaceDN w:val="0"/>
        <w:adjustRightInd w:val="0"/>
      </w:pPr>
      <w:r>
        <w:rPr>
          <w:rStyle w:val="FootnoteReference"/>
        </w:rPr>
        <w:footnoteRef/>
      </w:r>
      <w:r>
        <w:t xml:space="preserve"> </w:t>
      </w:r>
      <w:r w:rsidRPr="00F50B5C">
        <w:rPr>
          <w:rFonts w:asciiTheme="majorHAnsi" w:hAnsiTheme="majorHAnsi"/>
          <w:sz w:val="16"/>
          <w:szCs w:val="16"/>
        </w:rPr>
        <w:t>Some examples include:</w:t>
      </w:r>
      <w:r>
        <w:t xml:space="preserve"> </w:t>
      </w:r>
    </w:p>
    <w:p w:rsidR="00F50B5C" w:rsidRPr="00EA316D" w:rsidRDefault="00F50B5C" w:rsidP="00F50B5C">
      <w:pPr>
        <w:autoSpaceDE w:val="0"/>
        <w:autoSpaceDN w:val="0"/>
        <w:adjustRightInd w:val="0"/>
        <w:rPr>
          <w:rFonts w:asciiTheme="majorHAnsi" w:eastAsiaTheme="minorHAnsi" w:hAnsiTheme="majorHAnsi" w:cs="AdvTimes"/>
          <w:sz w:val="16"/>
          <w:szCs w:val="16"/>
        </w:rPr>
      </w:pPr>
      <w:proofErr w:type="spellStart"/>
      <w:r w:rsidRPr="00EA316D">
        <w:rPr>
          <w:rFonts w:asciiTheme="majorHAnsi" w:hAnsiTheme="majorHAnsi"/>
          <w:sz w:val="16"/>
          <w:szCs w:val="16"/>
        </w:rPr>
        <w:t>Dunkle</w:t>
      </w:r>
      <w:proofErr w:type="spellEnd"/>
      <w:r w:rsidRPr="00EA316D">
        <w:rPr>
          <w:rFonts w:asciiTheme="majorHAnsi" w:hAnsiTheme="majorHAnsi"/>
          <w:sz w:val="16"/>
          <w:szCs w:val="16"/>
        </w:rPr>
        <w:t>, K. et al. (2004).</w:t>
      </w:r>
      <w:r w:rsidRPr="00EA316D">
        <w:rPr>
          <w:rFonts w:asciiTheme="majorHAnsi" w:eastAsiaTheme="minorHAnsi" w:hAnsiTheme="majorHAnsi" w:cs="AdvTimes"/>
          <w:sz w:val="16"/>
          <w:szCs w:val="16"/>
        </w:rPr>
        <w:t xml:space="preserve">Transactional sex among women in Soweto, South </w:t>
      </w:r>
      <w:proofErr w:type="gramStart"/>
      <w:r w:rsidRPr="00EA316D">
        <w:rPr>
          <w:rFonts w:asciiTheme="majorHAnsi" w:eastAsiaTheme="minorHAnsi" w:hAnsiTheme="majorHAnsi" w:cs="AdvTimes"/>
          <w:sz w:val="16"/>
          <w:szCs w:val="16"/>
        </w:rPr>
        <w:t>Africa :</w:t>
      </w:r>
      <w:proofErr w:type="gramEnd"/>
      <w:r w:rsidRPr="00EA316D">
        <w:rPr>
          <w:rFonts w:asciiTheme="majorHAnsi" w:eastAsiaTheme="minorHAnsi" w:hAnsiTheme="majorHAnsi" w:cs="AdvTimes"/>
          <w:sz w:val="16"/>
          <w:szCs w:val="16"/>
        </w:rPr>
        <w:t xml:space="preserve"> Prevalence, risk factors and association with HIV infection. </w:t>
      </w:r>
      <w:r w:rsidRPr="00EA316D">
        <w:rPr>
          <w:rFonts w:asciiTheme="majorHAnsi" w:eastAsiaTheme="minorHAnsi" w:hAnsiTheme="majorHAnsi" w:cs="AdvTimes"/>
          <w:i/>
          <w:sz w:val="16"/>
          <w:szCs w:val="16"/>
        </w:rPr>
        <w:t>Social Science &amp; Medicine,</w:t>
      </w:r>
      <w:r w:rsidRPr="00EA316D">
        <w:rPr>
          <w:rFonts w:asciiTheme="majorHAnsi" w:eastAsiaTheme="minorHAnsi" w:hAnsiTheme="majorHAnsi" w:cs="AdvTimes"/>
          <w:sz w:val="16"/>
          <w:szCs w:val="16"/>
        </w:rPr>
        <w:t xml:space="preserve"> 59 (2004) 1581–1592.</w:t>
      </w:r>
    </w:p>
    <w:p w:rsidR="00F50B5C" w:rsidRPr="00F50B5C" w:rsidRDefault="00F50B5C" w:rsidP="00F50B5C">
      <w:pPr>
        <w:autoSpaceDE w:val="0"/>
        <w:autoSpaceDN w:val="0"/>
        <w:adjustRightInd w:val="0"/>
        <w:rPr>
          <w:rFonts w:asciiTheme="majorHAnsi" w:eastAsiaTheme="minorHAnsi" w:hAnsiTheme="majorHAnsi" w:cs="Arial"/>
          <w:bCs/>
          <w:sz w:val="16"/>
          <w:szCs w:val="16"/>
        </w:rPr>
      </w:pPr>
      <w:proofErr w:type="spellStart"/>
      <w:r w:rsidRPr="00F50B5C">
        <w:rPr>
          <w:rFonts w:asciiTheme="majorHAnsi" w:hAnsiTheme="majorHAnsi"/>
          <w:sz w:val="16"/>
          <w:szCs w:val="16"/>
        </w:rPr>
        <w:t>Dunkle</w:t>
      </w:r>
      <w:proofErr w:type="spellEnd"/>
      <w:r w:rsidRPr="00F50B5C">
        <w:rPr>
          <w:rFonts w:asciiTheme="majorHAnsi" w:hAnsiTheme="majorHAnsi"/>
          <w:sz w:val="16"/>
          <w:szCs w:val="16"/>
        </w:rPr>
        <w:t xml:space="preserve">, K. (2007). </w:t>
      </w:r>
      <w:r w:rsidRPr="00F50B5C">
        <w:rPr>
          <w:rFonts w:asciiTheme="majorHAnsi" w:eastAsiaTheme="minorHAnsi" w:hAnsiTheme="majorHAnsi" w:cs="Arial"/>
          <w:bCs/>
          <w:sz w:val="16"/>
          <w:szCs w:val="16"/>
        </w:rPr>
        <w:t>Transactional sex and econom</w:t>
      </w:r>
      <w:r>
        <w:rPr>
          <w:rFonts w:asciiTheme="majorHAnsi" w:eastAsiaTheme="minorHAnsi" w:hAnsiTheme="majorHAnsi" w:cs="Arial"/>
          <w:bCs/>
          <w:sz w:val="16"/>
          <w:szCs w:val="16"/>
        </w:rPr>
        <w:t xml:space="preserve">ic exchange with partners among </w:t>
      </w:r>
      <w:r w:rsidRPr="00F50B5C">
        <w:rPr>
          <w:rFonts w:asciiTheme="majorHAnsi" w:eastAsiaTheme="minorHAnsi" w:hAnsiTheme="majorHAnsi" w:cs="Arial"/>
          <w:bCs/>
          <w:sz w:val="16"/>
          <w:szCs w:val="16"/>
        </w:rPr>
        <w:t xml:space="preserve">young South African men in the </w:t>
      </w:r>
      <w:r>
        <w:rPr>
          <w:rFonts w:asciiTheme="majorHAnsi" w:eastAsiaTheme="minorHAnsi" w:hAnsiTheme="majorHAnsi" w:cs="Arial"/>
          <w:bCs/>
          <w:sz w:val="16"/>
          <w:szCs w:val="16"/>
        </w:rPr>
        <w:t xml:space="preserve">rural Eastern Cape: prevalence, </w:t>
      </w:r>
      <w:r w:rsidRPr="00F50B5C">
        <w:rPr>
          <w:rFonts w:asciiTheme="majorHAnsi" w:eastAsiaTheme="minorHAnsi" w:hAnsiTheme="majorHAnsi" w:cs="Arial"/>
          <w:bCs/>
          <w:sz w:val="16"/>
          <w:szCs w:val="16"/>
        </w:rPr>
        <w:t xml:space="preserve">predictors, and associations with gender-based violence. </w:t>
      </w:r>
      <w:proofErr w:type="spellStart"/>
      <w:r w:rsidRPr="00F50B5C">
        <w:rPr>
          <w:rFonts w:asciiTheme="majorHAnsi" w:eastAsiaTheme="minorHAnsi" w:hAnsiTheme="majorHAnsi"/>
          <w:i/>
          <w:iCs/>
          <w:sz w:val="16"/>
          <w:szCs w:val="16"/>
        </w:rPr>
        <w:t>Soc</w:t>
      </w:r>
      <w:proofErr w:type="spellEnd"/>
      <w:r w:rsidRPr="00F50B5C">
        <w:rPr>
          <w:rFonts w:asciiTheme="majorHAnsi" w:eastAsiaTheme="minorHAnsi" w:hAnsiTheme="majorHAnsi"/>
          <w:i/>
          <w:iCs/>
          <w:sz w:val="16"/>
          <w:szCs w:val="16"/>
        </w:rPr>
        <w:t xml:space="preserve"> </w:t>
      </w:r>
      <w:proofErr w:type="spellStart"/>
      <w:r w:rsidRPr="00F50B5C">
        <w:rPr>
          <w:rFonts w:asciiTheme="majorHAnsi" w:eastAsiaTheme="minorHAnsi" w:hAnsiTheme="majorHAnsi"/>
          <w:i/>
          <w:iCs/>
          <w:sz w:val="16"/>
          <w:szCs w:val="16"/>
        </w:rPr>
        <w:t>Sci</w:t>
      </w:r>
      <w:proofErr w:type="spellEnd"/>
      <w:r w:rsidRPr="00F50B5C">
        <w:rPr>
          <w:rFonts w:asciiTheme="majorHAnsi" w:eastAsiaTheme="minorHAnsi" w:hAnsiTheme="majorHAnsi"/>
          <w:i/>
          <w:iCs/>
          <w:sz w:val="16"/>
          <w:szCs w:val="16"/>
        </w:rPr>
        <w:t xml:space="preserve"> Med</w:t>
      </w:r>
      <w:r w:rsidRPr="00F50B5C">
        <w:rPr>
          <w:rFonts w:asciiTheme="majorHAnsi" w:eastAsiaTheme="minorHAnsi" w:hAnsiTheme="majorHAnsi"/>
          <w:sz w:val="16"/>
          <w:szCs w:val="16"/>
        </w:rPr>
        <w:t xml:space="preserve">. 2007 </w:t>
      </w:r>
      <w:proofErr w:type="gramStart"/>
      <w:r w:rsidRPr="00F50B5C">
        <w:rPr>
          <w:rFonts w:asciiTheme="majorHAnsi" w:eastAsiaTheme="minorHAnsi" w:hAnsiTheme="majorHAnsi"/>
          <w:sz w:val="16"/>
          <w:szCs w:val="16"/>
        </w:rPr>
        <w:t>September ;</w:t>
      </w:r>
      <w:proofErr w:type="gramEnd"/>
      <w:r w:rsidRPr="00F50B5C">
        <w:rPr>
          <w:rFonts w:asciiTheme="majorHAnsi" w:eastAsiaTheme="minorHAnsi" w:hAnsiTheme="majorHAnsi"/>
          <w:sz w:val="16"/>
          <w:szCs w:val="16"/>
        </w:rPr>
        <w:t xml:space="preserve"> 65(6): 1235–1248.</w:t>
      </w:r>
    </w:p>
    <w:p w:rsidR="00F50B5C" w:rsidRPr="00F50B5C" w:rsidRDefault="00F50B5C" w:rsidP="00F50B5C">
      <w:pPr>
        <w:autoSpaceDE w:val="0"/>
        <w:autoSpaceDN w:val="0"/>
        <w:adjustRightInd w:val="0"/>
        <w:rPr>
          <w:rFonts w:asciiTheme="majorHAnsi" w:eastAsiaTheme="minorHAnsi" w:hAnsiTheme="majorHAnsi" w:cs="AdvPBEC7B4"/>
          <w:sz w:val="16"/>
          <w:szCs w:val="16"/>
        </w:rPr>
      </w:pPr>
      <w:proofErr w:type="spellStart"/>
      <w:r w:rsidRPr="00F50B5C">
        <w:rPr>
          <w:rFonts w:asciiTheme="majorHAnsi" w:eastAsiaTheme="minorHAnsi" w:hAnsiTheme="majorHAnsi"/>
          <w:sz w:val="16"/>
          <w:szCs w:val="16"/>
        </w:rPr>
        <w:t>Jewkes</w:t>
      </w:r>
      <w:proofErr w:type="spellEnd"/>
      <w:r w:rsidRPr="00F50B5C">
        <w:rPr>
          <w:rFonts w:asciiTheme="majorHAnsi" w:eastAsiaTheme="minorHAnsi" w:hAnsiTheme="majorHAnsi"/>
          <w:sz w:val="16"/>
          <w:szCs w:val="16"/>
        </w:rPr>
        <w:t xml:space="preserve">, R. et al. (2008). </w:t>
      </w:r>
      <w:r w:rsidRPr="00F50B5C">
        <w:rPr>
          <w:rFonts w:asciiTheme="majorHAnsi" w:eastAsiaTheme="minorHAnsi" w:hAnsiTheme="majorHAnsi" w:cs="AdvPBEC7B4"/>
          <w:sz w:val="16"/>
          <w:szCs w:val="16"/>
        </w:rPr>
        <w:t>Impact of Stepping Stone</w:t>
      </w:r>
      <w:r>
        <w:rPr>
          <w:rFonts w:asciiTheme="majorHAnsi" w:eastAsiaTheme="minorHAnsi" w:hAnsiTheme="majorHAnsi" w:cs="AdvPBEC7B4"/>
          <w:sz w:val="16"/>
          <w:szCs w:val="16"/>
        </w:rPr>
        <w:t xml:space="preserve">s on incidence of HIV and HSV-2 </w:t>
      </w:r>
      <w:r w:rsidRPr="00F50B5C">
        <w:rPr>
          <w:rFonts w:asciiTheme="majorHAnsi" w:eastAsiaTheme="minorHAnsi" w:hAnsiTheme="majorHAnsi" w:cs="AdvPBEC7B4"/>
          <w:sz w:val="16"/>
          <w:szCs w:val="16"/>
        </w:rPr>
        <w:t xml:space="preserve">and sexual </w:t>
      </w:r>
      <w:proofErr w:type="spellStart"/>
      <w:r w:rsidRPr="00F50B5C">
        <w:rPr>
          <w:rFonts w:asciiTheme="majorHAnsi" w:eastAsiaTheme="minorHAnsi" w:hAnsiTheme="majorHAnsi" w:cs="AdvPBEC7B4"/>
          <w:sz w:val="16"/>
          <w:szCs w:val="16"/>
        </w:rPr>
        <w:t>behaviour</w:t>
      </w:r>
      <w:proofErr w:type="spellEnd"/>
      <w:r w:rsidRPr="00F50B5C">
        <w:rPr>
          <w:rFonts w:asciiTheme="majorHAnsi" w:eastAsiaTheme="minorHAnsi" w:hAnsiTheme="majorHAnsi" w:cs="AdvPBEC7B4"/>
          <w:sz w:val="16"/>
          <w:szCs w:val="16"/>
        </w:rPr>
        <w:t xml:space="preserve"> in rural South Africa: cluster</w:t>
      </w:r>
    </w:p>
    <w:p w:rsidR="00F50B5C" w:rsidRPr="00F50B5C" w:rsidRDefault="00F50B5C" w:rsidP="00F50B5C">
      <w:pPr>
        <w:autoSpaceDE w:val="0"/>
        <w:autoSpaceDN w:val="0"/>
        <w:adjustRightInd w:val="0"/>
        <w:rPr>
          <w:rFonts w:asciiTheme="majorHAnsi" w:eastAsiaTheme="minorHAnsi" w:hAnsiTheme="majorHAnsi" w:cs="AdvPBEC7B4"/>
          <w:sz w:val="16"/>
          <w:szCs w:val="16"/>
        </w:rPr>
      </w:pPr>
      <w:proofErr w:type="spellStart"/>
      <w:proofErr w:type="gramStart"/>
      <w:r w:rsidRPr="00F50B5C">
        <w:rPr>
          <w:rFonts w:asciiTheme="majorHAnsi" w:eastAsiaTheme="minorHAnsi" w:hAnsiTheme="majorHAnsi" w:cs="AdvPBEC7B4"/>
          <w:sz w:val="16"/>
          <w:szCs w:val="16"/>
        </w:rPr>
        <w:t>randomised</w:t>
      </w:r>
      <w:proofErr w:type="spellEnd"/>
      <w:proofErr w:type="gramEnd"/>
      <w:r w:rsidRPr="00F50B5C">
        <w:rPr>
          <w:rFonts w:asciiTheme="majorHAnsi" w:eastAsiaTheme="minorHAnsi" w:hAnsiTheme="majorHAnsi" w:cs="AdvPBEC7B4"/>
          <w:sz w:val="16"/>
          <w:szCs w:val="16"/>
        </w:rPr>
        <w:t xml:space="preserve"> controlled trial. </w:t>
      </w:r>
      <w:r w:rsidRPr="00F50B5C">
        <w:rPr>
          <w:rFonts w:asciiTheme="majorHAnsi" w:eastAsiaTheme="minorHAnsi" w:hAnsiTheme="majorHAnsi" w:cs="AdvPBEC7B4"/>
          <w:i/>
          <w:sz w:val="16"/>
          <w:szCs w:val="16"/>
        </w:rPr>
        <w:t xml:space="preserve">BMJ, </w:t>
      </w:r>
      <w:r>
        <w:rPr>
          <w:rFonts w:asciiTheme="majorHAnsi" w:eastAsiaTheme="minorHAnsi" w:hAnsiTheme="majorHAnsi" w:cs="AdvPBEC7B4"/>
          <w:sz w:val="16"/>
          <w:szCs w:val="16"/>
        </w:rPr>
        <w:t xml:space="preserve">337:a506 </w:t>
      </w:r>
      <w:r w:rsidRPr="00F50B5C">
        <w:rPr>
          <w:rFonts w:asciiTheme="majorHAnsi" w:eastAsiaTheme="minorHAnsi" w:hAnsiTheme="majorHAnsi" w:cs="AdvPBEC7B5"/>
          <w:sz w:val="16"/>
          <w:szCs w:val="16"/>
        </w:rPr>
        <w:t>doi:10.1136/bmj.a506</w:t>
      </w:r>
      <w:r>
        <w:rPr>
          <w:rFonts w:asciiTheme="majorHAnsi" w:eastAsiaTheme="minorHAnsi" w:hAnsiTheme="majorHAnsi" w:cs="AdvPBEC7B5"/>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365EB"/>
    <w:multiLevelType w:val="hybridMultilevel"/>
    <w:tmpl w:val="67106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121F04"/>
    <w:multiLevelType w:val="hybridMultilevel"/>
    <w:tmpl w:val="1C322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6072F"/>
    <w:multiLevelType w:val="hybridMultilevel"/>
    <w:tmpl w:val="260E3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A2A102C">
      <w:start w:val="1"/>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850D7F"/>
    <w:multiLevelType w:val="hybridMultilevel"/>
    <w:tmpl w:val="F93E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85704E"/>
    <w:multiLevelType w:val="hybridMultilevel"/>
    <w:tmpl w:val="182A8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910B35"/>
    <w:multiLevelType w:val="hybridMultilevel"/>
    <w:tmpl w:val="01CA1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C72E8"/>
    <w:multiLevelType w:val="hybridMultilevel"/>
    <w:tmpl w:val="DCE27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5C"/>
    <w:rsid w:val="00007F70"/>
    <w:rsid w:val="0002640B"/>
    <w:rsid w:val="00076AEF"/>
    <w:rsid w:val="000814B1"/>
    <w:rsid w:val="0009244B"/>
    <w:rsid w:val="00093072"/>
    <w:rsid w:val="000A57D1"/>
    <w:rsid w:val="001145D5"/>
    <w:rsid w:val="00157857"/>
    <w:rsid w:val="00161163"/>
    <w:rsid w:val="00161244"/>
    <w:rsid w:val="00163A02"/>
    <w:rsid w:val="001E00B7"/>
    <w:rsid w:val="0022564A"/>
    <w:rsid w:val="00237A27"/>
    <w:rsid w:val="00257F06"/>
    <w:rsid w:val="00263297"/>
    <w:rsid w:val="0027529F"/>
    <w:rsid w:val="00285121"/>
    <w:rsid w:val="002C06C2"/>
    <w:rsid w:val="00300823"/>
    <w:rsid w:val="00320A10"/>
    <w:rsid w:val="00322451"/>
    <w:rsid w:val="00325022"/>
    <w:rsid w:val="0032652D"/>
    <w:rsid w:val="00346067"/>
    <w:rsid w:val="00375DBB"/>
    <w:rsid w:val="003F2586"/>
    <w:rsid w:val="004123AF"/>
    <w:rsid w:val="004275AC"/>
    <w:rsid w:val="00493543"/>
    <w:rsid w:val="004F53C2"/>
    <w:rsid w:val="0050159F"/>
    <w:rsid w:val="00532AE4"/>
    <w:rsid w:val="00544C99"/>
    <w:rsid w:val="00597AE9"/>
    <w:rsid w:val="005C7170"/>
    <w:rsid w:val="005D2363"/>
    <w:rsid w:val="005E4A3D"/>
    <w:rsid w:val="005F081D"/>
    <w:rsid w:val="00606466"/>
    <w:rsid w:val="00621CC1"/>
    <w:rsid w:val="006223FA"/>
    <w:rsid w:val="00625400"/>
    <w:rsid w:val="00670F48"/>
    <w:rsid w:val="006A36DB"/>
    <w:rsid w:val="006B6F78"/>
    <w:rsid w:val="006E2079"/>
    <w:rsid w:val="0072268C"/>
    <w:rsid w:val="00723B9B"/>
    <w:rsid w:val="0073421A"/>
    <w:rsid w:val="007427CD"/>
    <w:rsid w:val="007A1AD5"/>
    <w:rsid w:val="007F07DB"/>
    <w:rsid w:val="00805D74"/>
    <w:rsid w:val="00847C25"/>
    <w:rsid w:val="0085130C"/>
    <w:rsid w:val="0086529A"/>
    <w:rsid w:val="008B6D5E"/>
    <w:rsid w:val="008C4757"/>
    <w:rsid w:val="00972E85"/>
    <w:rsid w:val="0099435C"/>
    <w:rsid w:val="009D07A8"/>
    <w:rsid w:val="00A13E6D"/>
    <w:rsid w:val="00A14F47"/>
    <w:rsid w:val="00A36881"/>
    <w:rsid w:val="00A623B6"/>
    <w:rsid w:val="00AD4AC8"/>
    <w:rsid w:val="00AD6859"/>
    <w:rsid w:val="00AF2B4B"/>
    <w:rsid w:val="00AF4C96"/>
    <w:rsid w:val="00B22130"/>
    <w:rsid w:val="00BB2E2D"/>
    <w:rsid w:val="00BB70B0"/>
    <w:rsid w:val="00C16343"/>
    <w:rsid w:val="00C54D8E"/>
    <w:rsid w:val="00C64521"/>
    <w:rsid w:val="00C912FD"/>
    <w:rsid w:val="00CC55BE"/>
    <w:rsid w:val="00CD05FD"/>
    <w:rsid w:val="00CF669B"/>
    <w:rsid w:val="00CF7435"/>
    <w:rsid w:val="00D30D41"/>
    <w:rsid w:val="00D34E7A"/>
    <w:rsid w:val="00D716DF"/>
    <w:rsid w:val="00D772D4"/>
    <w:rsid w:val="00DB6573"/>
    <w:rsid w:val="00DC7747"/>
    <w:rsid w:val="00DF6D86"/>
    <w:rsid w:val="00E47575"/>
    <w:rsid w:val="00E62476"/>
    <w:rsid w:val="00E77005"/>
    <w:rsid w:val="00EA316D"/>
    <w:rsid w:val="00EA5369"/>
    <w:rsid w:val="00EB3C15"/>
    <w:rsid w:val="00EC7952"/>
    <w:rsid w:val="00ED79D3"/>
    <w:rsid w:val="00F319E8"/>
    <w:rsid w:val="00F40078"/>
    <w:rsid w:val="00F50532"/>
    <w:rsid w:val="00F50B5C"/>
    <w:rsid w:val="00F525A7"/>
    <w:rsid w:val="00F565A3"/>
    <w:rsid w:val="00F83F06"/>
    <w:rsid w:val="00FC4CBF"/>
    <w:rsid w:val="00FF1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9435C"/>
    <w:rPr>
      <w:i/>
      <w:iCs/>
    </w:rPr>
  </w:style>
  <w:style w:type="character" w:customStyle="1" w:styleId="apple-converted-space">
    <w:name w:val="apple-converted-space"/>
    <w:basedOn w:val="DefaultParagraphFont"/>
    <w:rsid w:val="0099435C"/>
  </w:style>
  <w:style w:type="paragraph" w:styleId="ListParagraph">
    <w:name w:val="List Paragraph"/>
    <w:basedOn w:val="Normal"/>
    <w:uiPriority w:val="34"/>
    <w:qFormat/>
    <w:rsid w:val="007427CD"/>
    <w:pPr>
      <w:ind w:left="720"/>
      <w:contextualSpacing/>
    </w:pPr>
  </w:style>
  <w:style w:type="paragraph" w:styleId="BalloonText">
    <w:name w:val="Balloon Text"/>
    <w:basedOn w:val="Normal"/>
    <w:link w:val="BalloonTextChar"/>
    <w:uiPriority w:val="99"/>
    <w:semiHidden/>
    <w:unhideWhenUsed/>
    <w:rsid w:val="00E47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575"/>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EA5369"/>
    <w:rPr>
      <w:sz w:val="18"/>
      <w:szCs w:val="18"/>
    </w:rPr>
  </w:style>
  <w:style w:type="paragraph" w:styleId="CommentText">
    <w:name w:val="annotation text"/>
    <w:basedOn w:val="Normal"/>
    <w:link w:val="CommentTextChar"/>
    <w:uiPriority w:val="99"/>
    <w:semiHidden/>
    <w:unhideWhenUsed/>
    <w:rsid w:val="00EA5369"/>
  </w:style>
  <w:style w:type="character" w:customStyle="1" w:styleId="CommentTextChar">
    <w:name w:val="Comment Text Char"/>
    <w:basedOn w:val="DefaultParagraphFont"/>
    <w:link w:val="CommentText"/>
    <w:uiPriority w:val="99"/>
    <w:semiHidden/>
    <w:rsid w:val="00EA536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A5369"/>
    <w:rPr>
      <w:b/>
      <w:bCs/>
      <w:sz w:val="20"/>
      <w:szCs w:val="20"/>
    </w:rPr>
  </w:style>
  <w:style w:type="character" w:customStyle="1" w:styleId="CommentSubjectChar">
    <w:name w:val="Comment Subject Char"/>
    <w:basedOn w:val="CommentTextChar"/>
    <w:link w:val="CommentSubject"/>
    <w:uiPriority w:val="99"/>
    <w:semiHidden/>
    <w:rsid w:val="00EA5369"/>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4C96"/>
    <w:rPr>
      <w:sz w:val="20"/>
      <w:szCs w:val="20"/>
    </w:rPr>
  </w:style>
  <w:style w:type="character" w:customStyle="1" w:styleId="FootnoteTextChar">
    <w:name w:val="Footnote Text Char"/>
    <w:basedOn w:val="DefaultParagraphFont"/>
    <w:link w:val="FootnoteText"/>
    <w:uiPriority w:val="99"/>
    <w:semiHidden/>
    <w:rsid w:val="00AF4C9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F4C96"/>
    <w:rPr>
      <w:vertAlign w:val="superscript"/>
    </w:rPr>
  </w:style>
  <w:style w:type="character" w:styleId="Hyperlink">
    <w:name w:val="Hyperlink"/>
    <w:basedOn w:val="DefaultParagraphFont"/>
    <w:uiPriority w:val="99"/>
    <w:unhideWhenUsed/>
    <w:rsid w:val="00FC4C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9435C"/>
    <w:rPr>
      <w:i/>
      <w:iCs/>
    </w:rPr>
  </w:style>
  <w:style w:type="character" w:customStyle="1" w:styleId="apple-converted-space">
    <w:name w:val="apple-converted-space"/>
    <w:basedOn w:val="DefaultParagraphFont"/>
    <w:rsid w:val="0099435C"/>
  </w:style>
  <w:style w:type="paragraph" w:styleId="ListParagraph">
    <w:name w:val="List Paragraph"/>
    <w:basedOn w:val="Normal"/>
    <w:uiPriority w:val="34"/>
    <w:qFormat/>
    <w:rsid w:val="007427CD"/>
    <w:pPr>
      <w:ind w:left="720"/>
      <w:contextualSpacing/>
    </w:pPr>
  </w:style>
  <w:style w:type="paragraph" w:styleId="BalloonText">
    <w:name w:val="Balloon Text"/>
    <w:basedOn w:val="Normal"/>
    <w:link w:val="BalloonTextChar"/>
    <w:uiPriority w:val="99"/>
    <w:semiHidden/>
    <w:unhideWhenUsed/>
    <w:rsid w:val="00E47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575"/>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EA5369"/>
    <w:rPr>
      <w:sz w:val="18"/>
      <w:szCs w:val="18"/>
    </w:rPr>
  </w:style>
  <w:style w:type="paragraph" w:styleId="CommentText">
    <w:name w:val="annotation text"/>
    <w:basedOn w:val="Normal"/>
    <w:link w:val="CommentTextChar"/>
    <w:uiPriority w:val="99"/>
    <w:semiHidden/>
    <w:unhideWhenUsed/>
    <w:rsid w:val="00EA5369"/>
  </w:style>
  <w:style w:type="character" w:customStyle="1" w:styleId="CommentTextChar">
    <w:name w:val="Comment Text Char"/>
    <w:basedOn w:val="DefaultParagraphFont"/>
    <w:link w:val="CommentText"/>
    <w:uiPriority w:val="99"/>
    <w:semiHidden/>
    <w:rsid w:val="00EA536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A5369"/>
    <w:rPr>
      <w:b/>
      <w:bCs/>
      <w:sz w:val="20"/>
      <w:szCs w:val="20"/>
    </w:rPr>
  </w:style>
  <w:style w:type="character" w:customStyle="1" w:styleId="CommentSubjectChar">
    <w:name w:val="Comment Subject Char"/>
    <w:basedOn w:val="CommentTextChar"/>
    <w:link w:val="CommentSubject"/>
    <w:uiPriority w:val="99"/>
    <w:semiHidden/>
    <w:rsid w:val="00EA5369"/>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4C96"/>
    <w:rPr>
      <w:sz w:val="20"/>
      <w:szCs w:val="20"/>
    </w:rPr>
  </w:style>
  <w:style w:type="character" w:customStyle="1" w:styleId="FootnoteTextChar">
    <w:name w:val="Footnote Text Char"/>
    <w:basedOn w:val="DefaultParagraphFont"/>
    <w:link w:val="FootnoteText"/>
    <w:uiPriority w:val="99"/>
    <w:semiHidden/>
    <w:rsid w:val="00AF4C9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F4C96"/>
    <w:rPr>
      <w:vertAlign w:val="superscript"/>
    </w:rPr>
  </w:style>
  <w:style w:type="character" w:styleId="Hyperlink">
    <w:name w:val="Hyperlink"/>
    <w:basedOn w:val="DefaultParagraphFont"/>
    <w:uiPriority w:val="99"/>
    <w:unhideWhenUsed/>
    <w:rsid w:val="00FC4C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rive.lsht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CDA71-16F9-43BB-B019-F0E51A0E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Stoebenau</dc:creator>
  <cp:lastModifiedBy>Kirsten Stoebenau</cp:lastModifiedBy>
  <cp:revision>7</cp:revision>
  <dcterms:created xsi:type="dcterms:W3CDTF">2014-04-01T14:26:00Z</dcterms:created>
  <dcterms:modified xsi:type="dcterms:W3CDTF">2014-04-01T15:49:00Z</dcterms:modified>
</cp:coreProperties>
</file>