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12F41" w14:textId="77777777" w:rsidR="00165F75" w:rsidRPr="003528E7" w:rsidRDefault="00165F75" w:rsidP="00165F75">
      <w:pPr>
        <w:spacing w:after="0"/>
        <w:jc w:val="center"/>
        <w:rPr>
          <w:b/>
          <w:bCs/>
          <w:sz w:val="28"/>
          <w:szCs w:val="28"/>
        </w:rPr>
      </w:pPr>
      <w:r w:rsidRPr="00987251">
        <w:rPr>
          <w:b/>
          <w:bCs/>
          <w:sz w:val="28"/>
          <w:szCs w:val="28"/>
        </w:rPr>
        <w:t xml:space="preserve">Template for </w:t>
      </w:r>
      <w:r>
        <w:rPr>
          <w:b/>
          <w:bCs/>
          <w:sz w:val="28"/>
          <w:szCs w:val="28"/>
        </w:rPr>
        <w:t>Suggested Deletions</w:t>
      </w:r>
      <w:r w:rsidRPr="00987251">
        <w:rPr>
          <w:b/>
          <w:bCs/>
          <w:sz w:val="28"/>
          <w:szCs w:val="28"/>
        </w:rPr>
        <w:t xml:space="preserve"> to the DHS</w:t>
      </w:r>
      <w:r>
        <w:rPr>
          <w:b/>
          <w:bCs/>
          <w:sz w:val="28"/>
          <w:szCs w:val="28"/>
        </w:rPr>
        <w:t>-7</w:t>
      </w:r>
      <w:r w:rsidRPr="00987251">
        <w:rPr>
          <w:b/>
          <w:bCs/>
          <w:sz w:val="28"/>
          <w:szCs w:val="28"/>
        </w:rPr>
        <w:t xml:space="preserve"> Model Questionnaires</w:t>
      </w:r>
      <w:r>
        <w:rPr>
          <w:b/>
          <w:bCs/>
          <w:sz w:val="28"/>
          <w:szCs w:val="28"/>
        </w:rPr>
        <w:t xml:space="preserve"> and</w:t>
      </w:r>
      <w:r w:rsidRPr="00987251">
        <w:rPr>
          <w:b/>
          <w:bCs/>
          <w:sz w:val="28"/>
          <w:szCs w:val="28"/>
        </w:rPr>
        <w:t xml:space="preserve"> Optional Modules</w:t>
      </w:r>
    </w:p>
    <w:p w14:paraId="238ECA73" w14:textId="77777777" w:rsidR="00165F75" w:rsidRDefault="00165F75" w:rsidP="00165F75"/>
    <w:p w14:paraId="37F95EBE" w14:textId="77777777" w:rsidR="00165F75" w:rsidRPr="00264A83" w:rsidRDefault="00165F75" w:rsidP="00165F75">
      <w:pPr>
        <w:pStyle w:val="Heading1"/>
        <w:rPr>
          <w:b/>
        </w:rPr>
      </w:pPr>
      <w:r w:rsidRPr="000E1EC7">
        <w:rPr>
          <w:b/>
        </w:rPr>
        <w:t xml:space="preserve">Section I. </w:t>
      </w:r>
      <w:r>
        <w:rPr>
          <w:b/>
        </w:rPr>
        <w:t>Information about the requesting party</w:t>
      </w:r>
    </w:p>
    <w:p w14:paraId="43A7AD53" w14:textId="21D556C8" w:rsidR="3D579078" w:rsidRDefault="3D579078" w:rsidP="00F25E72">
      <w:pPr>
        <w:spacing w:after="0"/>
      </w:pPr>
    </w:p>
    <w:p w14:paraId="74B46501" w14:textId="77777777" w:rsidR="00165F75" w:rsidRDefault="00165F75" w:rsidP="00165F75">
      <w:r>
        <w:t>Is this request being submitted on behalf of a group? If so, please provide the name of the group and the participating parties.</w:t>
      </w:r>
    </w:p>
    <w:p w14:paraId="785F18C3" w14:textId="7345F503" w:rsidR="00805C18" w:rsidRPr="003A7733" w:rsidRDefault="00805C18" w:rsidP="00165F75">
      <w:r>
        <w:t>PMI Case Management Technical Team</w:t>
      </w:r>
    </w:p>
    <w:p w14:paraId="4793CA3A" w14:textId="77777777" w:rsidR="00165F75" w:rsidRDefault="00165F75" w:rsidP="00165F75">
      <w:pPr>
        <w:pStyle w:val="Heading1"/>
        <w:rPr>
          <w:b/>
        </w:rPr>
      </w:pPr>
    </w:p>
    <w:p w14:paraId="0BC1FE72" w14:textId="7D81DB94" w:rsidR="00165F75" w:rsidRDefault="00165F75" w:rsidP="00165F75">
      <w:pPr>
        <w:pStyle w:val="Heading1"/>
        <w:rPr>
          <w:b/>
        </w:rPr>
      </w:pPr>
      <w:r>
        <w:rPr>
          <w:b/>
        </w:rPr>
        <w:t>Section II. Suggested deletions and rationales</w:t>
      </w:r>
    </w:p>
    <w:p w14:paraId="79D1AEA7" w14:textId="77777777" w:rsidR="00F25E72" w:rsidRPr="00F25E72" w:rsidRDefault="00F25E72" w:rsidP="00F25E72">
      <w:pPr>
        <w:pStyle w:val="NoSpacing"/>
      </w:pPr>
    </w:p>
    <w:p w14:paraId="2C4B1A0E" w14:textId="77777777" w:rsidR="000E05B9" w:rsidRDefault="00165F75" w:rsidP="00165F75">
      <w:r>
        <w:t>Please list the DHS-7 question numbers and text you propose to delete and the rationale for deletion.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690"/>
        <w:gridCol w:w="3633"/>
      </w:tblGrid>
      <w:tr w:rsidR="00165F75" w14:paraId="24451F25" w14:textId="77777777" w:rsidTr="00165F75">
        <w:tc>
          <w:tcPr>
            <w:tcW w:w="1705" w:type="dxa"/>
            <w:vAlign w:val="bottom"/>
          </w:tcPr>
          <w:p w14:paraId="45D93399" w14:textId="77777777" w:rsidR="00165F75" w:rsidRPr="00165F75" w:rsidRDefault="00165F75" w:rsidP="00165F75">
            <w:pPr>
              <w:jc w:val="center"/>
              <w:rPr>
                <w:b/>
              </w:rPr>
            </w:pPr>
            <w:r w:rsidRPr="00165F75">
              <w:rPr>
                <w:b/>
              </w:rPr>
              <w:t>DHS-7 Question Number</w:t>
            </w:r>
          </w:p>
        </w:tc>
        <w:tc>
          <w:tcPr>
            <w:tcW w:w="3690" w:type="dxa"/>
            <w:vAlign w:val="bottom"/>
          </w:tcPr>
          <w:p w14:paraId="389D5444" w14:textId="77777777" w:rsidR="00165F75" w:rsidRPr="00165F75" w:rsidRDefault="00165F75" w:rsidP="00165F75">
            <w:pPr>
              <w:jc w:val="center"/>
              <w:rPr>
                <w:b/>
              </w:rPr>
            </w:pPr>
            <w:r w:rsidRPr="00165F75">
              <w:rPr>
                <w:b/>
              </w:rPr>
              <w:t>Question text</w:t>
            </w:r>
          </w:p>
        </w:tc>
        <w:tc>
          <w:tcPr>
            <w:tcW w:w="3633" w:type="dxa"/>
            <w:vAlign w:val="bottom"/>
          </w:tcPr>
          <w:p w14:paraId="06B68CD3" w14:textId="77777777" w:rsidR="00165F75" w:rsidRPr="00165F75" w:rsidRDefault="00165F75" w:rsidP="00165F75">
            <w:pPr>
              <w:jc w:val="center"/>
              <w:rPr>
                <w:b/>
              </w:rPr>
            </w:pPr>
            <w:r w:rsidRPr="00165F75">
              <w:rPr>
                <w:b/>
              </w:rPr>
              <w:t>Rationale for deletion</w:t>
            </w:r>
          </w:p>
        </w:tc>
      </w:tr>
      <w:tr w:rsidR="00861A9C" w14:paraId="5155FCD7" w14:textId="77777777" w:rsidTr="00165F75">
        <w:tc>
          <w:tcPr>
            <w:tcW w:w="1705" w:type="dxa"/>
          </w:tcPr>
          <w:p w14:paraId="0AC89387" w14:textId="4BB57EB8" w:rsidR="00861A9C" w:rsidRDefault="00861A9C" w:rsidP="00165F75">
            <w:r>
              <w:t>Q631-645</w:t>
            </w:r>
          </w:p>
        </w:tc>
        <w:tc>
          <w:tcPr>
            <w:tcW w:w="3690" w:type="dxa"/>
          </w:tcPr>
          <w:p w14:paraId="4BD067A7" w14:textId="77777777" w:rsidR="00861A9C" w:rsidRDefault="00861A9C" w:rsidP="00165F75"/>
        </w:tc>
        <w:tc>
          <w:tcPr>
            <w:tcW w:w="3633" w:type="dxa"/>
          </w:tcPr>
          <w:p w14:paraId="152541B2" w14:textId="09094D18" w:rsidR="00861A9C" w:rsidRDefault="00861A9C" w:rsidP="00165F75">
            <w:r>
              <w:t xml:space="preserve">The questions on whether drugs were taken same day/next day can be deleted as they are not used for calculating any indicators that PMI follows. However, the question on timing for care-seeking (Q628) should be maintained. </w:t>
            </w:r>
            <w:r w:rsidR="00A475C5">
              <w:t>Suggest coordination with UNICEF and other donors</w:t>
            </w:r>
            <w:r w:rsidR="00375029">
              <w:t xml:space="preserve"> before a final decision is made, as others may still rely on these data to report on indicators.</w:t>
            </w:r>
          </w:p>
        </w:tc>
      </w:tr>
      <w:tr w:rsidR="00861A9C" w14:paraId="1C60F77C" w14:textId="77777777" w:rsidTr="00165F75">
        <w:tc>
          <w:tcPr>
            <w:tcW w:w="1705" w:type="dxa"/>
          </w:tcPr>
          <w:p w14:paraId="6AD1A044" w14:textId="525D2E28" w:rsidR="00861A9C" w:rsidRDefault="00861A9C" w:rsidP="00165F75"/>
        </w:tc>
        <w:tc>
          <w:tcPr>
            <w:tcW w:w="3690" w:type="dxa"/>
          </w:tcPr>
          <w:p w14:paraId="06FE3A95" w14:textId="77777777" w:rsidR="00861A9C" w:rsidRDefault="00861A9C" w:rsidP="00165F75"/>
        </w:tc>
        <w:tc>
          <w:tcPr>
            <w:tcW w:w="3633" w:type="dxa"/>
          </w:tcPr>
          <w:p w14:paraId="621A0C91" w14:textId="5BC0896C" w:rsidR="00861A9C" w:rsidRDefault="00861A9C" w:rsidP="00165F75"/>
        </w:tc>
      </w:tr>
    </w:tbl>
    <w:p w14:paraId="3BC76D58" w14:textId="77777777" w:rsidR="00165F75" w:rsidRDefault="00165F75" w:rsidP="00165F75"/>
    <w:p w14:paraId="5DD55DD0" w14:textId="769BB33D" w:rsidR="00805C18" w:rsidRDefault="009E171A" w:rsidP="00165F75">
      <w:r>
        <w:t xml:space="preserve">Please note the following regarding Q630: </w:t>
      </w:r>
      <w:r>
        <w:t xml:space="preserve">It is critical to use a visual aid/pill board when asking the questions on what drugs were given for fever. </w:t>
      </w:r>
      <w:r w:rsidR="00375029">
        <w:t>A PMI-funded</w:t>
      </w:r>
      <w:r>
        <w:t xml:space="preserve"> validation study</w:t>
      </w:r>
      <w:r w:rsidR="00375029">
        <w:t xml:space="preserve"> in Mali</w:t>
      </w:r>
      <w:r>
        <w:t xml:space="preserve"> has shown it greatly increases the validity of the responses.</w:t>
      </w:r>
      <w:r>
        <w:t xml:space="preserve"> Without this, the data generated from Q630-645 </w:t>
      </w:r>
      <w:r w:rsidR="00375029">
        <w:t xml:space="preserve">can </w:t>
      </w:r>
      <w:r>
        <w:t>be u</w:t>
      </w:r>
      <w:bookmarkStart w:id="0" w:name="_GoBack"/>
      <w:bookmarkEnd w:id="0"/>
      <w:r>
        <w:t>nreliable.</w:t>
      </w:r>
    </w:p>
    <w:sectPr w:rsidR="00805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B0A87"/>
    <w:multiLevelType w:val="hybridMultilevel"/>
    <w:tmpl w:val="9CEEE4D6"/>
    <w:lvl w:ilvl="0" w:tplc="0409000F">
      <w:start w:val="1"/>
      <w:numFmt w:val="decimal"/>
      <w:lvlText w:val="%1.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">
    <w:nsid w:val="7FDD26F2"/>
    <w:multiLevelType w:val="hybridMultilevel"/>
    <w:tmpl w:val="3A682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75"/>
    <w:rsid w:val="000519A7"/>
    <w:rsid w:val="000E05B9"/>
    <w:rsid w:val="001069D0"/>
    <w:rsid w:val="00165F75"/>
    <w:rsid w:val="00375029"/>
    <w:rsid w:val="0037723A"/>
    <w:rsid w:val="00570615"/>
    <w:rsid w:val="007C089F"/>
    <w:rsid w:val="00805C18"/>
    <w:rsid w:val="00861A9C"/>
    <w:rsid w:val="0089296E"/>
    <w:rsid w:val="008A1791"/>
    <w:rsid w:val="009E171A"/>
    <w:rsid w:val="00A475C5"/>
    <w:rsid w:val="00F25E72"/>
    <w:rsid w:val="3D579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1F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F75"/>
  </w:style>
  <w:style w:type="paragraph" w:styleId="Heading1">
    <w:name w:val="heading 1"/>
    <w:basedOn w:val="Normal"/>
    <w:next w:val="Normal"/>
    <w:link w:val="Heading1Char"/>
    <w:uiPriority w:val="9"/>
    <w:qFormat/>
    <w:rsid w:val="00165F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5F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F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F7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F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5F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5F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65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25E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F75"/>
  </w:style>
  <w:style w:type="paragraph" w:styleId="Heading1">
    <w:name w:val="heading 1"/>
    <w:basedOn w:val="Normal"/>
    <w:next w:val="Normal"/>
    <w:link w:val="Heading1Char"/>
    <w:uiPriority w:val="9"/>
    <w:qFormat/>
    <w:rsid w:val="00165F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5F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F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F7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F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5F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5F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65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25E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5ADBDE965D348BA526275C6295188" ma:contentTypeVersion="476" ma:contentTypeDescription="Create a new document." ma:contentTypeScope="" ma:versionID="d87a4b079f1ed2ebf97ed91b8fa92ed4">
  <xsd:schema xmlns:xsd="http://www.w3.org/2001/XMLSchema" xmlns:xs="http://www.w3.org/2001/XMLSchema" xmlns:p="http://schemas.microsoft.com/office/2006/metadata/properties" xmlns:ns2="d16efad5-0601-4cf0-b7c2-89968258c777" xmlns:ns3="35783acc-2ba5-441d-990e-3f57567eeeff" targetNamespace="http://schemas.microsoft.com/office/2006/metadata/properties" ma:root="true" ma:fieldsID="45f6419051ec98cc80409134a6d21616" ns2:_="" ns3:_="">
    <xsd:import namespace="d16efad5-0601-4cf0-b7c2-89968258c777"/>
    <xsd:import namespace="35783acc-2ba5-441d-990e-3f57567eee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efad5-0601-4cf0-b7c2-89968258c7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83acc-2ba5-441d-990e-3f57567ee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6efad5-0601-4cf0-b7c2-89968258c777">VMX3MACP777Z-2097639089-39</_dlc_DocId>
    <_dlc_DocIdUrl xmlns="d16efad5-0601-4cf0-b7c2-89968258c777">
      <Url>https://icfonline.sharepoint.com/sites/ihd-dhs/DHS8Qredesign/_layouts/15/DocIdRedir.aspx?ID=VMX3MACP777Z-2097639089-39</Url>
      <Description>VMX3MACP777Z-2097639089-39</Description>
    </_dlc_DocIdUrl>
  </documentManagement>
</p:properties>
</file>

<file path=customXml/itemProps1.xml><?xml version="1.0" encoding="utf-8"?>
<ds:datastoreItem xmlns:ds="http://schemas.openxmlformats.org/officeDocument/2006/customXml" ds:itemID="{0173D32F-987D-4247-A5CF-B588212759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72DF96-D039-47F0-B052-522BF941024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1F4DD23-7375-462B-835D-3CAD364F5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efad5-0601-4cf0-b7c2-89968258c777"/>
    <ds:schemaRef ds:uri="35783acc-2ba5-441d-990e-3f57567ee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703BFC-71C4-4748-8F66-13536457C3E4}">
  <ds:schemaRefs>
    <ds:schemaRef ds:uri="http://schemas.microsoft.com/office/2006/metadata/properties"/>
    <ds:schemaRef ds:uri="http://schemas.microsoft.com/office/infopath/2007/PartnerControls"/>
    <ds:schemaRef ds:uri="d16efad5-0601-4cf0-b7c2-89968258c7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Fishel, Joy</dc:creator>
  <cp:lastModifiedBy>Florey, Lia S. (GH/MCHN:Social Solutions)</cp:lastModifiedBy>
  <cp:revision>4</cp:revision>
  <dcterms:created xsi:type="dcterms:W3CDTF">2019-03-11T17:42:00Z</dcterms:created>
  <dcterms:modified xsi:type="dcterms:W3CDTF">2019-03-12T18:39:00Z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0x010100B6F5ADBDE965D348BA526275C6295188</vt:lpwstr>
  </property>
  <property fmtid="{D5CDD505-2E9C-101B-9397-08002B2CF9AE}" pid="3" name="_dlc_DocIdItemGuid">
    <vt:lpwstr>0d27753c-187f-497d-ac47-eef0df7ff09c</vt:lpwstr>
  </property>
</Properties>
</file>